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260" w:rsidRPr="00F86649" w:rsidRDefault="00685260" w:rsidP="00235A8B">
      <w:pPr>
        <w:pStyle w:val="Heading9"/>
        <w:ind w:left="0"/>
        <w:jc w:val="center"/>
        <w:rPr>
          <w:rFonts w:ascii="Tahoma" w:hAnsi="Tahoma" w:cs="Tahoma"/>
          <w:b/>
          <w:snapToGrid w:val="0"/>
          <w:sz w:val="22"/>
          <w:szCs w:val="22"/>
        </w:rPr>
      </w:pPr>
      <w:r w:rsidRPr="00F86649">
        <w:rPr>
          <w:rFonts w:ascii="Tahoma" w:hAnsi="Tahoma" w:cs="Tahoma"/>
          <w:b/>
          <w:snapToGrid w:val="0"/>
          <w:sz w:val="22"/>
          <w:szCs w:val="22"/>
        </w:rPr>
        <w:t>„Projekt</w:t>
      </w:r>
      <w:r w:rsidRPr="00F86649">
        <w:rPr>
          <w:rFonts w:ascii="Tahoma" w:hAnsi="Tahoma" w:cs="Tahoma"/>
          <w:snapToGrid w:val="0"/>
          <w:sz w:val="22"/>
          <w:szCs w:val="22"/>
        </w:rPr>
        <w:t>”</w:t>
      </w:r>
    </w:p>
    <w:p w:rsidR="00685260" w:rsidRPr="00F86649" w:rsidRDefault="00685260" w:rsidP="00235A8B">
      <w:pPr>
        <w:pStyle w:val="Title"/>
        <w:spacing w:before="0" w:after="0"/>
        <w:rPr>
          <w:rFonts w:ascii="Tahoma" w:hAnsi="Tahoma" w:cs="Tahoma"/>
          <w:sz w:val="22"/>
          <w:szCs w:val="22"/>
        </w:rPr>
      </w:pPr>
      <w:r w:rsidRPr="00F86649">
        <w:rPr>
          <w:rFonts w:ascii="Tahoma" w:hAnsi="Tahoma" w:cs="Tahoma"/>
          <w:sz w:val="22"/>
          <w:szCs w:val="22"/>
        </w:rPr>
        <w:t>U  M  O  W  A       Nr OP.271.4.2017</w:t>
      </w:r>
    </w:p>
    <w:p w:rsidR="00685260" w:rsidRPr="00F86649" w:rsidRDefault="00685260" w:rsidP="00235A8B">
      <w:pPr>
        <w:autoSpaceDE w:val="0"/>
        <w:autoSpaceDN w:val="0"/>
        <w:adjustRightInd w:val="0"/>
        <w:jc w:val="both"/>
        <w:rPr>
          <w:rFonts w:ascii="Tahoma" w:hAnsi="Tahoma" w:cs="Tahoma"/>
          <w:sz w:val="22"/>
          <w:szCs w:val="22"/>
        </w:rPr>
      </w:pPr>
    </w:p>
    <w:p w:rsidR="00685260" w:rsidRPr="00F86649" w:rsidRDefault="00685260" w:rsidP="00235A8B">
      <w:pPr>
        <w:jc w:val="both"/>
        <w:rPr>
          <w:rFonts w:ascii="Tahoma" w:hAnsi="Tahoma" w:cs="Tahoma"/>
          <w:snapToGrid w:val="0"/>
          <w:sz w:val="22"/>
          <w:szCs w:val="22"/>
        </w:rPr>
      </w:pPr>
      <w:r w:rsidRPr="00F86649">
        <w:rPr>
          <w:rFonts w:ascii="Tahoma" w:hAnsi="Tahoma" w:cs="Tahoma"/>
          <w:snapToGrid w:val="0"/>
          <w:sz w:val="22"/>
          <w:szCs w:val="22"/>
        </w:rPr>
        <w:t xml:space="preserve">Zawarta w dniu ………2017 r. w Mrągowie, pomiędzy </w:t>
      </w:r>
      <w:r w:rsidRPr="00F86649">
        <w:rPr>
          <w:rFonts w:ascii="Tahoma" w:hAnsi="Tahoma" w:cs="Tahoma"/>
          <w:b/>
          <w:snapToGrid w:val="0"/>
          <w:sz w:val="22"/>
          <w:szCs w:val="22"/>
        </w:rPr>
        <w:t>Gminą Miasto Mrągowo</w:t>
      </w:r>
      <w:r w:rsidRPr="00F86649">
        <w:rPr>
          <w:rFonts w:ascii="Tahoma" w:hAnsi="Tahoma" w:cs="Tahoma"/>
          <w:snapToGrid w:val="0"/>
          <w:sz w:val="22"/>
          <w:szCs w:val="22"/>
        </w:rPr>
        <w:t xml:space="preserve">, ul. Królewiecka 60A, 11-700 Mrągowo, </w:t>
      </w:r>
      <w:r w:rsidRPr="00F86649">
        <w:rPr>
          <w:rFonts w:ascii="Tahoma" w:hAnsi="Tahoma" w:cs="Tahoma"/>
          <w:snapToGrid w:val="0"/>
          <w:sz w:val="22"/>
          <w:szCs w:val="22"/>
          <w:u w:val="single"/>
        </w:rPr>
        <w:t>NIP 742 20 76 940</w:t>
      </w:r>
      <w:r w:rsidRPr="00F86649">
        <w:rPr>
          <w:rFonts w:ascii="Tahoma" w:hAnsi="Tahoma" w:cs="Tahoma"/>
          <w:snapToGrid w:val="0"/>
          <w:sz w:val="22"/>
          <w:szCs w:val="22"/>
        </w:rPr>
        <w:t>, zwaną dalej „</w:t>
      </w:r>
      <w:r w:rsidRPr="00F86649">
        <w:rPr>
          <w:rFonts w:ascii="Tahoma" w:hAnsi="Tahoma" w:cs="Tahoma"/>
          <w:b/>
          <w:snapToGrid w:val="0"/>
          <w:sz w:val="22"/>
          <w:szCs w:val="22"/>
        </w:rPr>
        <w:t>Zamawiającym lub Inwestorem</w:t>
      </w:r>
      <w:r w:rsidRPr="00F86649">
        <w:rPr>
          <w:rFonts w:ascii="Tahoma" w:hAnsi="Tahoma" w:cs="Tahoma"/>
          <w:snapToGrid w:val="0"/>
          <w:sz w:val="22"/>
          <w:szCs w:val="22"/>
        </w:rPr>
        <w:t>” reprezentowaną przez:</w:t>
      </w:r>
    </w:p>
    <w:p w:rsidR="00685260" w:rsidRPr="00F86649" w:rsidRDefault="00685260" w:rsidP="00235A8B">
      <w:pPr>
        <w:jc w:val="both"/>
        <w:rPr>
          <w:rFonts w:ascii="Tahoma" w:hAnsi="Tahoma" w:cs="Tahoma"/>
          <w:snapToGrid w:val="0"/>
          <w:sz w:val="22"/>
          <w:szCs w:val="22"/>
        </w:rPr>
      </w:pPr>
      <w:r w:rsidRPr="00F86649">
        <w:rPr>
          <w:rFonts w:ascii="Tahoma" w:hAnsi="Tahoma" w:cs="Tahoma"/>
          <w:snapToGrid w:val="0"/>
          <w:sz w:val="22"/>
          <w:szCs w:val="22"/>
        </w:rPr>
        <w:t xml:space="preserve">1. Burmistrza  –  mgr Otolię Siemieniec </w:t>
      </w:r>
    </w:p>
    <w:p w:rsidR="00685260" w:rsidRPr="00F86649" w:rsidRDefault="00685260" w:rsidP="00235A8B">
      <w:pPr>
        <w:jc w:val="both"/>
        <w:rPr>
          <w:rFonts w:ascii="Tahoma" w:hAnsi="Tahoma" w:cs="Tahoma"/>
          <w:snapToGrid w:val="0"/>
          <w:sz w:val="22"/>
          <w:szCs w:val="22"/>
        </w:rPr>
      </w:pPr>
      <w:r w:rsidRPr="00F86649">
        <w:rPr>
          <w:rFonts w:ascii="Tahoma" w:hAnsi="Tahoma" w:cs="Tahoma"/>
          <w:snapToGrid w:val="0"/>
          <w:sz w:val="22"/>
          <w:szCs w:val="22"/>
        </w:rPr>
        <w:t xml:space="preserve">przy kontrasygnacie Skarbnika Miasta – mgr Anety Romanowskiej. </w:t>
      </w:r>
    </w:p>
    <w:p w:rsidR="00685260" w:rsidRPr="00F86649" w:rsidRDefault="00685260" w:rsidP="00235A8B">
      <w:pPr>
        <w:jc w:val="both"/>
        <w:rPr>
          <w:rFonts w:ascii="Tahoma" w:hAnsi="Tahoma" w:cs="Tahoma"/>
          <w:snapToGrid w:val="0"/>
          <w:sz w:val="22"/>
          <w:szCs w:val="22"/>
        </w:rPr>
      </w:pPr>
      <w:r w:rsidRPr="00F86649">
        <w:rPr>
          <w:rFonts w:ascii="Tahoma" w:hAnsi="Tahoma" w:cs="Tahoma"/>
          <w:snapToGrid w:val="0"/>
          <w:sz w:val="22"/>
          <w:szCs w:val="22"/>
        </w:rPr>
        <w:t>a ……………………………………………………………………………………………… reprezentowanym przez:</w:t>
      </w:r>
    </w:p>
    <w:p w:rsidR="00685260" w:rsidRPr="00F86649" w:rsidRDefault="00685260" w:rsidP="00235A8B">
      <w:pPr>
        <w:jc w:val="both"/>
        <w:rPr>
          <w:rFonts w:ascii="Tahoma" w:hAnsi="Tahoma" w:cs="Tahoma"/>
          <w:snapToGrid w:val="0"/>
          <w:sz w:val="22"/>
          <w:szCs w:val="22"/>
        </w:rPr>
      </w:pPr>
      <w:r w:rsidRPr="00F86649">
        <w:rPr>
          <w:rFonts w:ascii="Tahoma" w:hAnsi="Tahoma" w:cs="Tahoma"/>
          <w:snapToGrid w:val="0"/>
          <w:sz w:val="22"/>
          <w:szCs w:val="22"/>
        </w:rPr>
        <w:t>zwanym dalej „</w:t>
      </w:r>
      <w:r w:rsidRPr="00F86649">
        <w:rPr>
          <w:rFonts w:ascii="Tahoma" w:hAnsi="Tahoma" w:cs="Tahoma"/>
          <w:b/>
          <w:snapToGrid w:val="0"/>
          <w:sz w:val="22"/>
          <w:szCs w:val="22"/>
        </w:rPr>
        <w:t>Wykonawcą</w:t>
      </w:r>
      <w:r w:rsidRPr="00F86649">
        <w:rPr>
          <w:rFonts w:ascii="Tahoma" w:hAnsi="Tahoma" w:cs="Tahoma"/>
          <w:snapToGrid w:val="0"/>
          <w:sz w:val="22"/>
          <w:szCs w:val="22"/>
        </w:rPr>
        <w:t>”, treści następującej:</w:t>
      </w:r>
    </w:p>
    <w:p w:rsidR="00685260" w:rsidRPr="00F86649" w:rsidRDefault="00685260" w:rsidP="00235A8B">
      <w:pPr>
        <w:autoSpaceDE w:val="0"/>
        <w:autoSpaceDN w:val="0"/>
        <w:adjustRightInd w:val="0"/>
        <w:spacing w:line="24" w:lineRule="atLeast"/>
        <w:jc w:val="center"/>
        <w:rPr>
          <w:rFonts w:ascii="Tahoma" w:hAnsi="Tahoma" w:cs="Tahoma"/>
          <w:b/>
          <w:sz w:val="22"/>
          <w:szCs w:val="22"/>
        </w:rPr>
      </w:pPr>
    </w:p>
    <w:p w:rsidR="00685260" w:rsidRPr="00F86649" w:rsidRDefault="00685260" w:rsidP="00235A8B">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Przedmiot i zakres zamówienia</w:t>
      </w:r>
    </w:p>
    <w:p w:rsidR="00685260" w:rsidRPr="00F86649" w:rsidRDefault="00685260" w:rsidP="00235A8B">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w:t>
      </w:r>
    </w:p>
    <w:p w:rsidR="00685260" w:rsidRPr="00F86649" w:rsidRDefault="00685260" w:rsidP="001A57ED">
      <w:pPr>
        <w:jc w:val="both"/>
        <w:rPr>
          <w:rFonts w:ascii="Tahoma" w:hAnsi="Tahoma" w:cs="Tahoma"/>
          <w:b/>
          <w:sz w:val="24"/>
          <w:szCs w:val="24"/>
        </w:rPr>
      </w:pPr>
      <w:r w:rsidRPr="00F86649">
        <w:rPr>
          <w:rFonts w:ascii="Tahoma" w:hAnsi="Tahoma" w:cs="Tahoma"/>
          <w:sz w:val="22"/>
          <w:szCs w:val="22"/>
        </w:rPr>
        <w:t>Zamawiający w drodze przetargu nieograniczonego zleca do wykonania, a Wykonawca przyjmuje do realizacji roboty budowlane na zadaniu</w:t>
      </w:r>
      <w:r w:rsidRPr="00F86649">
        <w:rPr>
          <w:rFonts w:ascii="Tahoma" w:hAnsi="Tahoma" w:cs="Tahoma"/>
          <w:sz w:val="24"/>
          <w:szCs w:val="24"/>
        </w:rPr>
        <w:t xml:space="preserve">: </w:t>
      </w:r>
      <w:r w:rsidRPr="00F86649">
        <w:rPr>
          <w:rFonts w:ascii="Tahoma" w:hAnsi="Tahoma" w:cs="Tahoma"/>
          <w:b/>
          <w:sz w:val="22"/>
          <w:szCs w:val="22"/>
        </w:rPr>
        <w:t>„Remont nawierzchni jezdni w ul. Słonecznej, Kopernika, Sobczyńskiego.”</w:t>
      </w:r>
      <w:r w:rsidRPr="00F86649">
        <w:rPr>
          <w:rFonts w:ascii="Tahoma" w:hAnsi="Tahoma" w:cs="Tahoma"/>
          <w:b/>
          <w:sz w:val="24"/>
          <w:szCs w:val="24"/>
        </w:rPr>
        <w:t xml:space="preserve"> </w:t>
      </w:r>
      <w:r w:rsidRPr="00F86649">
        <w:rPr>
          <w:rFonts w:ascii="Tahoma" w:hAnsi="Tahoma" w:cs="Tahoma"/>
          <w:sz w:val="22"/>
          <w:szCs w:val="22"/>
        </w:rPr>
        <w:t>Wykonawca zobowiązuje się do oddania ww. obiektu budowlanego wykonanego zgodnie dokumentacja przetargową, zasadami wiedzy technicznej, obowiązującymi w tym zakresie przepisami szczegółowymi oraz polskimi normami wprowadzającymi normy europejskie lub europejskie aprobaty techniczne i kompletny z punktu widzenia celu, któremu ma służyć.</w:t>
      </w:r>
    </w:p>
    <w:p w:rsidR="00685260" w:rsidRPr="00F86649" w:rsidRDefault="00685260" w:rsidP="004231AE">
      <w:pPr>
        <w:numPr>
          <w:ilvl w:val="0"/>
          <w:numId w:val="15"/>
        </w:numPr>
        <w:rPr>
          <w:rFonts w:ascii="Tahoma" w:hAnsi="Tahoma" w:cs="Tahoma"/>
          <w:sz w:val="22"/>
          <w:szCs w:val="22"/>
        </w:rPr>
      </w:pPr>
      <w:r w:rsidRPr="00F86649">
        <w:rPr>
          <w:rFonts w:ascii="Tahoma" w:hAnsi="Tahoma" w:cs="Tahoma"/>
          <w:sz w:val="22"/>
          <w:szCs w:val="22"/>
        </w:rPr>
        <w:t xml:space="preserve">Przedmiot zamówienia obejmuje: </w:t>
      </w:r>
    </w:p>
    <w:p w:rsidR="00685260" w:rsidRPr="00F86649" w:rsidRDefault="00685260" w:rsidP="00FC77F9">
      <w:pPr>
        <w:pStyle w:val="ListParagraph"/>
        <w:numPr>
          <w:ilvl w:val="0"/>
          <w:numId w:val="61"/>
        </w:numPr>
        <w:autoSpaceDE w:val="0"/>
        <w:autoSpaceDN w:val="0"/>
        <w:adjustRightInd w:val="0"/>
        <w:jc w:val="both"/>
        <w:rPr>
          <w:rFonts w:ascii="Tahoma" w:hAnsi="Tahoma" w:cs="Tahoma"/>
          <w:sz w:val="22"/>
          <w:szCs w:val="22"/>
        </w:rPr>
      </w:pPr>
      <w:r w:rsidRPr="00F86649">
        <w:rPr>
          <w:rFonts w:ascii="Tahoma" w:hAnsi="Tahoma" w:cs="Tahoma"/>
          <w:b/>
          <w:sz w:val="22"/>
          <w:szCs w:val="22"/>
        </w:rPr>
        <w:t>Część I*</w:t>
      </w:r>
      <w:r w:rsidRPr="00F86649">
        <w:rPr>
          <w:rFonts w:ascii="Tahoma" w:hAnsi="Tahoma" w:cs="Tahoma"/>
          <w:sz w:val="22"/>
          <w:szCs w:val="22"/>
        </w:rPr>
        <w:t xml:space="preserve"> - Ulica Kopernika: frezowanie nawierzchni bitumicznej gr. </w:t>
      </w:r>
      <w:smartTag w:uri="urn:schemas-microsoft-com:office:smarttags" w:element="metricconverter">
        <w:smartTagPr>
          <w:attr w:name="ProductID" w:val="10ﾠkm"/>
        </w:smartTagPr>
        <w:r w:rsidRPr="00F86649">
          <w:rPr>
            <w:rFonts w:ascii="Tahoma" w:hAnsi="Tahoma" w:cs="Tahoma"/>
            <w:sz w:val="22"/>
            <w:szCs w:val="22"/>
          </w:rPr>
          <w:t>4 cm</w:t>
        </w:r>
      </w:smartTag>
      <w:r w:rsidRPr="00F86649">
        <w:rPr>
          <w:rFonts w:ascii="Tahoma" w:hAnsi="Tahoma" w:cs="Tahoma"/>
          <w:sz w:val="22"/>
          <w:szCs w:val="22"/>
        </w:rPr>
        <w:t xml:space="preserve">, długość 184 mb, powierzchnia około </w:t>
      </w:r>
      <w:smartTag w:uri="urn:schemas-microsoft-com:office:smarttags" w:element="metricconverter">
        <w:smartTagPr>
          <w:attr w:name="ProductID" w:val="10ﾠkm"/>
        </w:smartTagPr>
        <w:r w:rsidRPr="00F86649">
          <w:rPr>
            <w:rFonts w:ascii="Tahoma" w:hAnsi="Tahoma" w:cs="Tahoma"/>
            <w:sz w:val="22"/>
            <w:szCs w:val="22"/>
          </w:rPr>
          <w:t>1280 m2</w:t>
        </w:r>
      </w:smartTag>
      <w:r w:rsidRPr="00F86649">
        <w:rPr>
          <w:rFonts w:ascii="Tahoma" w:hAnsi="Tahoma" w:cs="Tahoma"/>
          <w:sz w:val="22"/>
          <w:szCs w:val="22"/>
        </w:rPr>
        <w:t xml:space="preserve">, regulacja wysokościowa włazu studni rewizyjnej – 4 szt, regulacja wysokościowa wpustów burzowych - 3 szt., oczyszczenie podłoża, skropienie podłoża emulsją asfaltową, ułożenie w-wy ścieralnej gr </w:t>
      </w:r>
      <w:smartTag w:uri="urn:schemas-microsoft-com:office:smarttags" w:element="metricconverter">
        <w:smartTagPr>
          <w:attr w:name="ProductID" w:val="10ﾠkm"/>
        </w:smartTagPr>
        <w:r w:rsidRPr="00F86649">
          <w:rPr>
            <w:rFonts w:ascii="Tahoma" w:hAnsi="Tahoma" w:cs="Tahoma"/>
            <w:sz w:val="22"/>
            <w:szCs w:val="22"/>
          </w:rPr>
          <w:t>4 cm</w:t>
        </w:r>
      </w:smartTag>
      <w:r w:rsidRPr="00F86649">
        <w:rPr>
          <w:rFonts w:ascii="Tahoma" w:hAnsi="Tahoma" w:cs="Tahoma"/>
          <w:sz w:val="22"/>
          <w:szCs w:val="22"/>
        </w:rPr>
        <w:t xml:space="preserve"> z betonu asfaltowego AC11S (kategoria ruchu KR3-KR4) - powierzchnia około </w:t>
      </w:r>
      <w:smartTag w:uri="urn:schemas-microsoft-com:office:smarttags" w:element="metricconverter">
        <w:smartTagPr>
          <w:attr w:name="ProductID" w:val="10ﾠkm"/>
        </w:smartTagPr>
        <w:r w:rsidRPr="00F86649">
          <w:rPr>
            <w:rFonts w:ascii="Tahoma" w:hAnsi="Tahoma" w:cs="Tahoma"/>
            <w:sz w:val="22"/>
            <w:szCs w:val="22"/>
          </w:rPr>
          <w:t>1280 m2</w:t>
        </w:r>
      </w:smartTag>
      <w:r w:rsidRPr="00F86649">
        <w:rPr>
          <w:rFonts w:ascii="Tahoma" w:hAnsi="Tahoma" w:cs="Tahoma"/>
          <w:sz w:val="22"/>
          <w:szCs w:val="22"/>
        </w:rPr>
        <w:t xml:space="preserve">, malowanie farbą chlorokauczukową przejść dla pieszych - </w:t>
      </w:r>
      <w:smartTag w:uri="urn:schemas-microsoft-com:office:smarttags" w:element="metricconverter">
        <w:smartTagPr>
          <w:attr w:name="ProductID" w:val="10ﾠkm"/>
        </w:smartTagPr>
        <w:r w:rsidRPr="00F86649">
          <w:rPr>
            <w:rFonts w:ascii="Tahoma" w:hAnsi="Tahoma" w:cs="Tahoma"/>
            <w:sz w:val="22"/>
            <w:szCs w:val="22"/>
          </w:rPr>
          <w:t>12 m2</w:t>
        </w:r>
      </w:smartTag>
    </w:p>
    <w:p w:rsidR="00685260" w:rsidRPr="00F86649" w:rsidRDefault="00685260" w:rsidP="00FC77F9">
      <w:pPr>
        <w:pStyle w:val="ListParagraph"/>
        <w:numPr>
          <w:ilvl w:val="0"/>
          <w:numId w:val="61"/>
        </w:numPr>
        <w:autoSpaceDE w:val="0"/>
        <w:autoSpaceDN w:val="0"/>
        <w:adjustRightInd w:val="0"/>
        <w:jc w:val="both"/>
        <w:rPr>
          <w:rFonts w:ascii="Tahoma" w:hAnsi="Tahoma" w:cs="Tahoma"/>
          <w:sz w:val="22"/>
          <w:szCs w:val="22"/>
        </w:rPr>
      </w:pPr>
      <w:r w:rsidRPr="00F86649">
        <w:rPr>
          <w:rFonts w:ascii="Tahoma" w:hAnsi="Tahoma" w:cs="Tahoma"/>
          <w:b/>
          <w:sz w:val="22"/>
          <w:szCs w:val="22"/>
        </w:rPr>
        <w:t>Część II*</w:t>
      </w:r>
      <w:r w:rsidRPr="00F86649">
        <w:rPr>
          <w:rFonts w:ascii="Tahoma" w:hAnsi="Tahoma" w:cs="Tahoma"/>
          <w:sz w:val="22"/>
          <w:szCs w:val="22"/>
        </w:rPr>
        <w:t xml:space="preserve"> - ulica Słoneczna: frezowanie nawierzchni bitumicznej gr </w:t>
      </w:r>
      <w:smartTag w:uri="urn:schemas-microsoft-com:office:smarttags" w:element="metricconverter">
        <w:smartTagPr>
          <w:attr w:name="ProductID" w:val="10ﾠkm"/>
        </w:smartTagPr>
        <w:r w:rsidRPr="00F86649">
          <w:rPr>
            <w:rFonts w:ascii="Tahoma" w:hAnsi="Tahoma" w:cs="Tahoma"/>
            <w:sz w:val="22"/>
            <w:szCs w:val="22"/>
          </w:rPr>
          <w:t>4 cm</w:t>
        </w:r>
      </w:smartTag>
      <w:r w:rsidRPr="00F86649">
        <w:rPr>
          <w:rFonts w:ascii="Tahoma" w:hAnsi="Tahoma" w:cs="Tahoma"/>
          <w:sz w:val="22"/>
          <w:szCs w:val="22"/>
        </w:rPr>
        <w:t xml:space="preserve">, długość 892 mb, powierzchnia około </w:t>
      </w:r>
      <w:smartTag w:uri="urn:schemas-microsoft-com:office:smarttags" w:element="metricconverter">
        <w:smartTagPr>
          <w:attr w:name="ProductID" w:val="10ﾠkm"/>
        </w:smartTagPr>
        <w:r w:rsidRPr="00F86649">
          <w:rPr>
            <w:rFonts w:ascii="Tahoma" w:hAnsi="Tahoma" w:cs="Tahoma"/>
            <w:sz w:val="22"/>
            <w:szCs w:val="22"/>
          </w:rPr>
          <w:t>6995 m2</w:t>
        </w:r>
      </w:smartTag>
      <w:r w:rsidRPr="00F86649">
        <w:rPr>
          <w:rFonts w:ascii="Tahoma" w:hAnsi="Tahoma" w:cs="Tahoma"/>
          <w:sz w:val="22"/>
          <w:szCs w:val="22"/>
        </w:rPr>
        <w:t xml:space="preserve">, regulacja wysokościowa włazu studni rewizyjnej – 30 szt., regulacja wysokościowa wpustu burzowego - 16 szt., regulacja wysokościowa zaworów wodociągowych – 3 szt., demontaż starego i montaż nowego wpustu burzowego – 1 szt, oczyszczenie podłoża, skropienie podłoża emulsją asfaltową, ułożenie w-wy ścieralnej gr </w:t>
      </w:r>
      <w:smartTag w:uri="urn:schemas-microsoft-com:office:smarttags" w:element="metricconverter">
        <w:smartTagPr>
          <w:attr w:name="ProductID" w:val="10ﾠkm"/>
        </w:smartTagPr>
        <w:r w:rsidRPr="00F86649">
          <w:rPr>
            <w:rFonts w:ascii="Tahoma" w:hAnsi="Tahoma" w:cs="Tahoma"/>
            <w:sz w:val="22"/>
            <w:szCs w:val="22"/>
          </w:rPr>
          <w:t>4 cm</w:t>
        </w:r>
      </w:smartTag>
      <w:r w:rsidRPr="00F86649">
        <w:rPr>
          <w:rFonts w:ascii="Tahoma" w:hAnsi="Tahoma" w:cs="Tahoma"/>
          <w:sz w:val="22"/>
          <w:szCs w:val="22"/>
        </w:rPr>
        <w:t xml:space="preserve"> z betonu asfaltowego AC11S (kategoria ruchu KR3-KR4) powierzchnia około </w:t>
      </w:r>
      <w:smartTag w:uri="urn:schemas-microsoft-com:office:smarttags" w:element="metricconverter">
        <w:smartTagPr>
          <w:attr w:name="ProductID" w:val="10ﾠkm"/>
        </w:smartTagPr>
        <w:r w:rsidRPr="00F86649">
          <w:rPr>
            <w:rFonts w:ascii="Tahoma" w:hAnsi="Tahoma" w:cs="Tahoma"/>
            <w:sz w:val="22"/>
            <w:szCs w:val="22"/>
          </w:rPr>
          <w:t>6995 m2</w:t>
        </w:r>
      </w:smartTag>
      <w:r w:rsidRPr="00F86649">
        <w:rPr>
          <w:rFonts w:ascii="Tahoma" w:hAnsi="Tahoma" w:cs="Tahoma"/>
          <w:sz w:val="22"/>
          <w:szCs w:val="22"/>
        </w:rPr>
        <w:t xml:space="preserve">, malowanie farbą chlorokauczukową przejść dla pieszych - </w:t>
      </w:r>
      <w:smartTag w:uri="urn:schemas-microsoft-com:office:smarttags" w:element="metricconverter">
        <w:smartTagPr>
          <w:attr w:name="ProductID" w:val="10ﾠkm"/>
        </w:smartTagPr>
        <w:r w:rsidRPr="00F86649">
          <w:rPr>
            <w:rFonts w:ascii="Tahoma" w:hAnsi="Tahoma" w:cs="Tahoma"/>
            <w:sz w:val="22"/>
            <w:szCs w:val="22"/>
          </w:rPr>
          <w:t>44 m2</w:t>
        </w:r>
      </w:smartTag>
      <w:r w:rsidRPr="00F86649">
        <w:rPr>
          <w:rFonts w:ascii="Tahoma" w:hAnsi="Tahoma" w:cs="Tahoma"/>
          <w:sz w:val="22"/>
          <w:szCs w:val="22"/>
        </w:rPr>
        <w:t xml:space="preserve">, malowanie farbą chlorokauczukową linii segregacyjnych na zatokach postojowych – </w:t>
      </w:r>
      <w:smartTag w:uri="urn:schemas-microsoft-com:office:smarttags" w:element="metricconverter">
        <w:smartTagPr>
          <w:attr w:name="ProductID" w:val="10ﾠkm"/>
        </w:smartTagPr>
        <w:r w:rsidRPr="00F86649">
          <w:rPr>
            <w:rFonts w:ascii="Tahoma" w:hAnsi="Tahoma" w:cs="Tahoma"/>
            <w:sz w:val="22"/>
            <w:szCs w:val="22"/>
          </w:rPr>
          <w:t>19,2 m2</w:t>
        </w:r>
      </w:smartTag>
    </w:p>
    <w:p w:rsidR="00685260" w:rsidRPr="00F86649" w:rsidRDefault="00685260" w:rsidP="00FC77F9">
      <w:pPr>
        <w:pStyle w:val="ListParagraph"/>
        <w:numPr>
          <w:ilvl w:val="0"/>
          <w:numId w:val="61"/>
        </w:numPr>
        <w:autoSpaceDE w:val="0"/>
        <w:autoSpaceDN w:val="0"/>
        <w:adjustRightInd w:val="0"/>
        <w:jc w:val="both"/>
        <w:rPr>
          <w:rFonts w:ascii="Tahoma" w:hAnsi="Tahoma" w:cs="Tahoma"/>
          <w:sz w:val="22"/>
          <w:szCs w:val="22"/>
        </w:rPr>
      </w:pPr>
      <w:r w:rsidRPr="00F86649">
        <w:rPr>
          <w:rFonts w:ascii="Tahoma" w:hAnsi="Tahoma" w:cs="Tahoma"/>
          <w:b/>
          <w:sz w:val="22"/>
          <w:szCs w:val="22"/>
        </w:rPr>
        <w:t>Część III*</w:t>
      </w:r>
      <w:r w:rsidRPr="00F86649">
        <w:rPr>
          <w:rFonts w:ascii="Tahoma" w:hAnsi="Tahoma" w:cs="Tahoma"/>
          <w:sz w:val="22"/>
          <w:szCs w:val="22"/>
        </w:rPr>
        <w:t xml:space="preserve"> - Ulica Sobczyńskiego: frezowanie nawierzchni bitumicznej gr </w:t>
      </w:r>
      <w:smartTag w:uri="urn:schemas-microsoft-com:office:smarttags" w:element="metricconverter">
        <w:smartTagPr>
          <w:attr w:name="ProductID" w:val="10ﾠkm"/>
        </w:smartTagPr>
        <w:r w:rsidRPr="00F86649">
          <w:rPr>
            <w:rFonts w:ascii="Tahoma" w:hAnsi="Tahoma" w:cs="Tahoma"/>
            <w:sz w:val="22"/>
            <w:szCs w:val="22"/>
          </w:rPr>
          <w:t>4 cm</w:t>
        </w:r>
      </w:smartTag>
      <w:r w:rsidRPr="00F86649">
        <w:rPr>
          <w:rFonts w:ascii="Tahoma" w:hAnsi="Tahoma" w:cs="Tahoma"/>
          <w:sz w:val="22"/>
          <w:szCs w:val="22"/>
        </w:rPr>
        <w:t xml:space="preserve">, długość 490 mb powierzchnia około </w:t>
      </w:r>
      <w:smartTag w:uri="urn:schemas-microsoft-com:office:smarttags" w:element="metricconverter">
        <w:smartTagPr>
          <w:attr w:name="ProductID" w:val="10ﾠkm"/>
        </w:smartTagPr>
        <w:r w:rsidRPr="00F86649">
          <w:rPr>
            <w:rFonts w:ascii="Tahoma" w:hAnsi="Tahoma" w:cs="Tahoma"/>
            <w:sz w:val="22"/>
            <w:szCs w:val="22"/>
          </w:rPr>
          <w:t>3443 m2</w:t>
        </w:r>
      </w:smartTag>
      <w:r w:rsidRPr="00F86649">
        <w:rPr>
          <w:rFonts w:ascii="Tahoma" w:hAnsi="Tahoma" w:cs="Tahoma"/>
          <w:sz w:val="22"/>
          <w:szCs w:val="22"/>
        </w:rPr>
        <w:t xml:space="preserve">, regulacja wysokościowa włazu studni rewizyjnej – 10 szt, regulacja wysokościowa zaworów wodociągowych - 8 szt., regulacja wysokościowa studni telekomunikacyjnej – 1 szt, oczyszczenie podłoża, skropienie podłoża emulsją asfaltową, ułożenie w-wy ścieralnej gr </w:t>
      </w:r>
      <w:smartTag w:uri="urn:schemas-microsoft-com:office:smarttags" w:element="metricconverter">
        <w:smartTagPr>
          <w:attr w:name="ProductID" w:val="10ﾠkm"/>
        </w:smartTagPr>
        <w:r w:rsidRPr="00F86649">
          <w:rPr>
            <w:rFonts w:ascii="Tahoma" w:hAnsi="Tahoma" w:cs="Tahoma"/>
            <w:sz w:val="22"/>
            <w:szCs w:val="22"/>
          </w:rPr>
          <w:t>4 cm</w:t>
        </w:r>
      </w:smartTag>
      <w:r w:rsidRPr="00F86649">
        <w:rPr>
          <w:rFonts w:ascii="Tahoma" w:hAnsi="Tahoma" w:cs="Tahoma"/>
          <w:sz w:val="22"/>
          <w:szCs w:val="22"/>
        </w:rPr>
        <w:t xml:space="preserve"> z betonu asfaltowego AC11S (kategoria ruchu KR3-KR4) powierzchnia około </w:t>
      </w:r>
      <w:smartTag w:uri="urn:schemas-microsoft-com:office:smarttags" w:element="metricconverter">
        <w:smartTagPr>
          <w:attr w:name="ProductID" w:val="10ﾠkm"/>
        </w:smartTagPr>
        <w:r w:rsidRPr="00F86649">
          <w:rPr>
            <w:rFonts w:ascii="Tahoma" w:hAnsi="Tahoma" w:cs="Tahoma"/>
            <w:sz w:val="22"/>
            <w:szCs w:val="22"/>
          </w:rPr>
          <w:t>3443 m2</w:t>
        </w:r>
      </w:smartTag>
      <w:r w:rsidRPr="00F86649">
        <w:rPr>
          <w:rFonts w:ascii="Tahoma" w:hAnsi="Tahoma" w:cs="Tahoma"/>
          <w:sz w:val="22"/>
          <w:szCs w:val="22"/>
        </w:rPr>
        <w:t xml:space="preserve">, malowanie farbą chlorokauczukową przejść dla pieszych - </w:t>
      </w:r>
      <w:smartTag w:uri="urn:schemas-microsoft-com:office:smarttags" w:element="metricconverter">
        <w:smartTagPr>
          <w:attr w:name="ProductID" w:val="10ﾠkm"/>
        </w:smartTagPr>
        <w:r w:rsidRPr="00F86649">
          <w:rPr>
            <w:rFonts w:ascii="Tahoma" w:hAnsi="Tahoma" w:cs="Tahoma"/>
            <w:sz w:val="22"/>
            <w:szCs w:val="22"/>
          </w:rPr>
          <w:t>24 m2</w:t>
        </w:r>
      </w:smartTag>
      <w:r w:rsidRPr="00F86649">
        <w:rPr>
          <w:rFonts w:ascii="Tahoma" w:hAnsi="Tahoma" w:cs="Tahoma"/>
          <w:sz w:val="22"/>
          <w:szCs w:val="22"/>
        </w:rPr>
        <w:t>.</w:t>
      </w:r>
    </w:p>
    <w:p w:rsidR="00685260" w:rsidRPr="00F86649" w:rsidRDefault="00685260" w:rsidP="008509AF">
      <w:pPr>
        <w:pStyle w:val="ListParagraph"/>
        <w:autoSpaceDE w:val="0"/>
        <w:autoSpaceDN w:val="0"/>
        <w:adjustRightInd w:val="0"/>
        <w:ind w:left="0"/>
        <w:jc w:val="both"/>
        <w:rPr>
          <w:rFonts w:ascii="Tahoma" w:hAnsi="Tahoma" w:cs="Tahoma"/>
          <w:b/>
          <w:sz w:val="16"/>
          <w:szCs w:val="16"/>
        </w:rPr>
      </w:pPr>
      <w:r w:rsidRPr="00F86649">
        <w:rPr>
          <w:rFonts w:ascii="Tahoma" w:hAnsi="Tahoma" w:cs="Tahoma"/>
          <w:b/>
          <w:sz w:val="22"/>
          <w:szCs w:val="22"/>
        </w:rPr>
        <w:t>*</w:t>
      </w:r>
      <w:r w:rsidRPr="00F86649">
        <w:rPr>
          <w:rFonts w:ascii="Tahoma" w:hAnsi="Tahoma" w:cs="Tahoma"/>
          <w:b/>
          <w:sz w:val="16"/>
          <w:szCs w:val="16"/>
        </w:rPr>
        <w:t>odpowiednia część będzie wstawiona w umowie z wybranym Wykonawcą</w:t>
      </w:r>
    </w:p>
    <w:p w:rsidR="00685260" w:rsidRPr="00F86649" w:rsidRDefault="00685260" w:rsidP="00FC77F9">
      <w:pPr>
        <w:autoSpaceDE w:val="0"/>
        <w:autoSpaceDN w:val="0"/>
        <w:adjustRightInd w:val="0"/>
        <w:jc w:val="both"/>
        <w:rPr>
          <w:rFonts w:ascii="Tahoma" w:hAnsi="Tahoma" w:cs="Tahoma"/>
          <w:b/>
          <w:sz w:val="22"/>
          <w:szCs w:val="22"/>
        </w:rPr>
      </w:pPr>
      <w:r w:rsidRPr="00F86649">
        <w:rPr>
          <w:rFonts w:ascii="Tahoma" w:hAnsi="Tahoma" w:cs="Tahoma"/>
          <w:b/>
          <w:sz w:val="22"/>
          <w:szCs w:val="22"/>
        </w:rPr>
        <w:t>UWAGA:</w:t>
      </w:r>
    </w:p>
    <w:p w:rsidR="00685260" w:rsidRPr="00F86649" w:rsidRDefault="00685260" w:rsidP="00FC77F9">
      <w:pPr>
        <w:autoSpaceDE w:val="0"/>
        <w:autoSpaceDN w:val="0"/>
        <w:adjustRightInd w:val="0"/>
        <w:jc w:val="both"/>
        <w:rPr>
          <w:rFonts w:ascii="Tahoma" w:hAnsi="Tahoma" w:cs="Tahoma"/>
          <w:b/>
          <w:sz w:val="22"/>
          <w:szCs w:val="22"/>
        </w:rPr>
      </w:pPr>
      <w:r w:rsidRPr="00F86649">
        <w:rPr>
          <w:rFonts w:ascii="Tahoma" w:hAnsi="Tahoma" w:cs="Tahoma"/>
          <w:b/>
          <w:sz w:val="22"/>
          <w:szCs w:val="22"/>
        </w:rPr>
        <w:t>Materiały pochodzące z rozbiórki (frezowina) Wykonawca zobowiązany jest zagospodarować we własnym zakresie.</w:t>
      </w:r>
    </w:p>
    <w:p w:rsidR="00685260" w:rsidRPr="00F86649" w:rsidRDefault="00685260" w:rsidP="00FC77F9">
      <w:pPr>
        <w:pStyle w:val="ListParagraph"/>
        <w:autoSpaceDE w:val="0"/>
        <w:autoSpaceDN w:val="0"/>
        <w:adjustRightInd w:val="0"/>
        <w:jc w:val="both"/>
        <w:rPr>
          <w:rFonts w:ascii="Tahoma" w:hAnsi="Tahoma" w:cs="Tahoma"/>
          <w:sz w:val="22"/>
          <w:szCs w:val="22"/>
        </w:rPr>
      </w:pPr>
    </w:p>
    <w:p w:rsidR="00685260" w:rsidRPr="00F86649" w:rsidRDefault="00685260" w:rsidP="004231AE">
      <w:pPr>
        <w:numPr>
          <w:ilvl w:val="0"/>
          <w:numId w:val="15"/>
        </w:numPr>
        <w:autoSpaceDE w:val="0"/>
        <w:autoSpaceDN w:val="0"/>
        <w:adjustRightInd w:val="0"/>
        <w:jc w:val="both"/>
        <w:rPr>
          <w:rFonts w:ascii="Tahoma" w:hAnsi="Tahoma" w:cs="Tahoma"/>
          <w:sz w:val="22"/>
          <w:szCs w:val="22"/>
        </w:rPr>
      </w:pPr>
      <w:r w:rsidRPr="00F86649">
        <w:rPr>
          <w:rFonts w:ascii="Tahoma" w:hAnsi="Tahoma" w:cs="Tahoma"/>
          <w:sz w:val="22"/>
          <w:szCs w:val="22"/>
        </w:rPr>
        <w:t>Zakres i sposób wykonania robót określają następujące dokumenty:</w:t>
      </w:r>
    </w:p>
    <w:p w:rsidR="00685260" w:rsidRPr="00F86649" w:rsidRDefault="00685260" w:rsidP="004231AE">
      <w:pPr>
        <w:numPr>
          <w:ilvl w:val="1"/>
          <w:numId w:val="15"/>
        </w:numPr>
        <w:autoSpaceDE w:val="0"/>
        <w:autoSpaceDN w:val="0"/>
        <w:adjustRightInd w:val="0"/>
        <w:jc w:val="both"/>
        <w:rPr>
          <w:rFonts w:ascii="Tahoma" w:hAnsi="Tahoma" w:cs="Tahoma"/>
          <w:sz w:val="22"/>
          <w:szCs w:val="22"/>
        </w:rPr>
      </w:pPr>
      <w:r w:rsidRPr="00F86649">
        <w:rPr>
          <w:rFonts w:ascii="Tahoma" w:hAnsi="Tahoma" w:cs="Tahoma"/>
          <w:sz w:val="22"/>
          <w:szCs w:val="22"/>
        </w:rPr>
        <w:t>Oferta Wykonawcy</w:t>
      </w:r>
    </w:p>
    <w:p w:rsidR="00685260" w:rsidRPr="00F86649" w:rsidRDefault="00685260" w:rsidP="004231AE">
      <w:pPr>
        <w:numPr>
          <w:ilvl w:val="1"/>
          <w:numId w:val="15"/>
        </w:numPr>
        <w:autoSpaceDE w:val="0"/>
        <w:autoSpaceDN w:val="0"/>
        <w:adjustRightInd w:val="0"/>
        <w:jc w:val="both"/>
        <w:rPr>
          <w:rFonts w:ascii="Tahoma" w:hAnsi="Tahoma" w:cs="Tahoma"/>
          <w:sz w:val="22"/>
          <w:szCs w:val="22"/>
        </w:rPr>
      </w:pPr>
      <w:r w:rsidRPr="00F86649">
        <w:rPr>
          <w:rFonts w:ascii="Tahoma" w:hAnsi="Tahoma" w:cs="Tahoma"/>
          <w:sz w:val="22"/>
          <w:szCs w:val="22"/>
        </w:rPr>
        <w:t>Specyfikacja Istotnych Warunków Zamówienia</w:t>
      </w:r>
    </w:p>
    <w:p w:rsidR="00685260" w:rsidRPr="00F86649" w:rsidRDefault="00685260" w:rsidP="004231AE">
      <w:pPr>
        <w:numPr>
          <w:ilvl w:val="1"/>
          <w:numId w:val="15"/>
        </w:numPr>
        <w:autoSpaceDE w:val="0"/>
        <w:autoSpaceDN w:val="0"/>
        <w:adjustRightInd w:val="0"/>
        <w:jc w:val="both"/>
        <w:rPr>
          <w:rFonts w:ascii="Tahoma" w:hAnsi="Tahoma" w:cs="Tahoma"/>
          <w:sz w:val="22"/>
          <w:szCs w:val="22"/>
        </w:rPr>
      </w:pPr>
      <w:r w:rsidRPr="00F86649">
        <w:rPr>
          <w:rFonts w:ascii="Tahoma" w:hAnsi="Tahoma" w:cs="Tahoma"/>
          <w:sz w:val="22"/>
          <w:szCs w:val="22"/>
        </w:rPr>
        <w:t>Dokumentacja przetargowa obejmująca:</w:t>
      </w:r>
    </w:p>
    <w:p w:rsidR="00685260" w:rsidRPr="00F86649" w:rsidRDefault="00685260" w:rsidP="004231AE">
      <w:pPr>
        <w:numPr>
          <w:ilvl w:val="0"/>
          <w:numId w:val="16"/>
        </w:numPr>
        <w:jc w:val="both"/>
        <w:rPr>
          <w:rFonts w:ascii="Tahoma" w:hAnsi="Tahoma" w:cs="Tahoma"/>
          <w:sz w:val="22"/>
          <w:szCs w:val="22"/>
        </w:rPr>
      </w:pPr>
      <w:r w:rsidRPr="00F86649">
        <w:rPr>
          <w:rFonts w:ascii="Tahoma" w:hAnsi="Tahoma" w:cs="Tahoma"/>
          <w:sz w:val="22"/>
          <w:szCs w:val="22"/>
        </w:rPr>
        <w:t>Załącznik graficzny  - zakres robót</w:t>
      </w:r>
    </w:p>
    <w:p w:rsidR="00685260" w:rsidRPr="00F86649" w:rsidRDefault="00685260" w:rsidP="004231AE">
      <w:pPr>
        <w:numPr>
          <w:ilvl w:val="0"/>
          <w:numId w:val="16"/>
        </w:numPr>
        <w:jc w:val="both"/>
        <w:rPr>
          <w:rFonts w:ascii="Tahoma" w:hAnsi="Tahoma" w:cs="Tahoma"/>
          <w:sz w:val="22"/>
          <w:szCs w:val="22"/>
        </w:rPr>
      </w:pPr>
      <w:r w:rsidRPr="00F86649">
        <w:rPr>
          <w:rFonts w:ascii="Tahoma" w:hAnsi="Tahoma" w:cs="Tahoma"/>
          <w:sz w:val="22"/>
          <w:szCs w:val="22"/>
        </w:rPr>
        <w:t>Specyfikację techniczną wykonania i odbioru robót,</w:t>
      </w:r>
    </w:p>
    <w:p w:rsidR="00685260" w:rsidRPr="00F86649" w:rsidRDefault="00685260" w:rsidP="004231AE">
      <w:pPr>
        <w:numPr>
          <w:ilvl w:val="1"/>
          <w:numId w:val="15"/>
        </w:numPr>
        <w:jc w:val="both"/>
        <w:rPr>
          <w:rFonts w:ascii="Tahoma" w:hAnsi="Tahoma" w:cs="Tahoma"/>
          <w:sz w:val="22"/>
          <w:szCs w:val="22"/>
        </w:rPr>
      </w:pPr>
      <w:r w:rsidRPr="00F86649">
        <w:rPr>
          <w:rFonts w:ascii="Tahoma" w:hAnsi="Tahoma" w:cs="Tahoma"/>
          <w:sz w:val="22"/>
          <w:szCs w:val="22"/>
        </w:rPr>
        <w:t>Przedmiar robót (należy traktować jako dokument pomocniczy określający szacunkowe ilości robót jakie należy wykonać w ramach zadania).</w:t>
      </w:r>
    </w:p>
    <w:p w:rsidR="00685260" w:rsidRPr="00F86649" w:rsidRDefault="00685260" w:rsidP="00235A8B">
      <w:pPr>
        <w:spacing w:before="60" w:line="24" w:lineRule="atLeast"/>
        <w:ind w:firstLine="567"/>
        <w:jc w:val="both"/>
        <w:rPr>
          <w:rFonts w:ascii="Tahoma" w:hAnsi="Tahoma" w:cs="Tahoma"/>
          <w:sz w:val="22"/>
          <w:szCs w:val="22"/>
        </w:rPr>
      </w:pPr>
      <w:r w:rsidRPr="00F86649">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W następnej kolejności należy opierać się na specyfikacji technicznej wykonania i odbioru robót, załączniku graficznym z zakresem robót, przedmiarze robót.. Powyższe dokumenty należy wykorzystywać do wyceny robót w przypadku, gdy dokument nadrzędny nie zawiera wyjaśnień.</w:t>
      </w:r>
    </w:p>
    <w:p w:rsidR="00685260" w:rsidRPr="00F86649" w:rsidRDefault="00685260" w:rsidP="00235A8B">
      <w:pPr>
        <w:spacing w:line="24" w:lineRule="atLeast"/>
        <w:ind w:firstLine="567"/>
        <w:jc w:val="both"/>
        <w:rPr>
          <w:rFonts w:ascii="Tahoma" w:hAnsi="Tahoma" w:cs="Tahoma"/>
          <w:sz w:val="22"/>
          <w:szCs w:val="22"/>
        </w:rPr>
      </w:pPr>
      <w:r w:rsidRPr="00F86649">
        <w:rPr>
          <w:rFonts w:ascii="Tahoma" w:hAnsi="Tahoma" w:cs="Tahoma"/>
          <w:sz w:val="22"/>
          <w:szCs w:val="22"/>
        </w:rPr>
        <w:t>Wykonawca oświadcza, że dokonał we własnym zakresie i na własny koszt wizji w terenie oraz pomiaru przedmiotu umowy i materiałów niezbędnych do realizacji zadania przed złożeniem oferty cenowej.</w:t>
      </w:r>
    </w:p>
    <w:p w:rsidR="00685260" w:rsidRPr="00F86649" w:rsidRDefault="00685260" w:rsidP="004231AE">
      <w:pPr>
        <w:numPr>
          <w:ilvl w:val="0"/>
          <w:numId w:val="1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3.</w:t>
      </w:r>
    </w:p>
    <w:p w:rsidR="00685260" w:rsidRPr="00F86649" w:rsidRDefault="00685260" w:rsidP="004231AE">
      <w:pPr>
        <w:numPr>
          <w:ilvl w:val="0"/>
          <w:numId w:val="1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Ponadto przedmiot zamówienia obejmuje:</w:t>
      </w:r>
    </w:p>
    <w:p w:rsidR="00685260" w:rsidRPr="00F86649" w:rsidRDefault="00685260" w:rsidP="004231AE">
      <w:pPr>
        <w:widowControl w:val="0"/>
        <w:numPr>
          <w:ilvl w:val="0"/>
          <w:numId w:val="17"/>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odszkodowania wynikłe w trakcie prowadzenia robót,</w:t>
      </w:r>
    </w:p>
    <w:p w:rsidR="00685260" w:rsidRPr="00F86649" w:rsidRDefault="00685260" w:rsidP="004231AE">
      <w:pPr>
        <w:widowControl w:val="0"/>
        <w:numPr>
          <w:ilvl w:val="0"/>
          <w:numId w:val="17"/>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ponoszenie wszelkich kosztów związanych z zajęciem pasa drogowego, próbami szczelności, ubezpieczeniem placu budowy itp.,</w:t>
      </w:r>
    </w:p>
    <w:p w:rsidR="00685260" w:rsidRPr="00F86649" w:rsidRDefault="00685260" w:rsidP="004231AE">
      <w:pPr>
        <w:widowControl w:val="0"/>
        <w:numPr>
          <w:ilvl w:val="0"/>
          <w:numId w:val="17"/>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uzyskanie wszelkich niezbędnych dokumentów związanych z przekazaniem obiektu do użytkowania (decyzje, protokoły, opinie, ekspertyzy itp.),</w:t>
      </w:r>
    </w:p>
    <w:p w:rsidR="00685260" w:rsidRPr="00F86649" w:rsidRDefault="00685260" w:rsidP="004231AE">
      <w:pPr>
        <w:widowControl w:val="0"/>
        <w:numPr>
          <w:ilvl w:val="0"/>
          <w:numId w:val="17"/>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 inspektora nadzoru oraz</w:t>
      </w:r>
      <w:r w:rsidRPr="00F86649">
        <w:rPr>
          <w:rFonts w:ascii="Tahoma" w:hAnsi="Tahoma" w:cs="Tahoma"/>
          <w:sz w:val="22"/>
          <w:szCs w:val="22"/>
        </w:rPr>
        <w:t xml:space="preserve">  z pieczęcią potwierdzającą wpis do ewidencji materiałów państwowego zasobu geodezyjnego i kartograficznego,</w:t>
      </w:r>
      <w:r w:rsidRPr="00F86649">
        <w:rPr>
          <w:rFonts w:ascii="Tahoma" w:hAnsi="Tahoma" w:cs="Tahoma"/>
          <w:bCs/>
          <w:snapToGrid w:val="0"/>
          <w:sz w:val="22"/>
          <w:szCs w:val="22"/>
        </w:rPr>
        <w:t xml:space="preserve"> (w przypadku wystąpienia na terenie inwestycji niezainwentaryzowanych sieci Wykonawca zobowiązany jest powiadomić o zaistniałym fakcie Zamawiającego i inspektora nadzoru, a następnie dokonać ich inwentaryzacji na własny koszt w ramach obsługi geodezyjnej);</w:t>
      </w:r>
    </w:p>
    <w:p w:rsidR="00685260" w:rsidRPr="00F86649" w:rsidRDefault="00685260" w:rsidP="004231AE">
      <w:pPr>
        <w:widowControl w:val="0"/>
        <w:numPr>
          <w:ilvl w:val="0"/>
          <w:numId w:val="17"/>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685260" w:rsidRPr="00F86649" w:rsidRDefault="00685260" w:rsidP="004231AE">
      <w:pPr>
        <w:widowControl w:val="0"/>
        <w:numPr>
          <w:ilvl w:val="0"/>
          <w:numId w:val="17"/>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685260" w:rsidRPr="00F86649" w:rsidRDefault="00685260" w:rsidP="004231AE">
      <w:pPr>
        <w:widowControl w:val="0"/>
        <w:numPr>
          <w:ilvl w:val="0"/>
          <w:numId w:val="17"/>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F86649">
          <w:rPr>
            <w:rFonts w:ascii="Tahoma" w:hAnsi="Tahoma" w:cs="Tahoma"/>
            <w:bCs/>
            <w:snapToGrid w:val="0"/>
            <w:sz w:val="22"/>
            <w:szCs w:val="22"/>
          </w:rPr>
          <w:t>21 a</w:t>
        </w:r>
      </w:smartTag>
      <w:r w:rsidRPr="00F86649">
        <w:rPr>
          <w:rFonts w:ascii="Tahoma" w:hAnsi="Tahoma" w:cs="Tahoma"/>
          <w:bCs/>
          <w:snapToGrid w:val="0"/>
          <w:sz w:val="22"/>
          <w:szCs w:val="22"/>
        </w:rPr>
        <w:t xml:space="preserve"> Ustawy Prawo budowlane),</w:t>
      </w:r>
    </w:p>
    <w:p w:rsidR="00685260" w:rsidRPr="00F86649" w:rsidRDefault="00685260" w:rsidP="004231AE">
      <w:pPr>
        <w:widowControl w:val="0"/>
        <w:numPr>
          <w:ilvl w:val="0"/>
          <w:numId w:val="17"/>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685260" w:rsidRPr="00F86649" w:rsidRDefault="00685260" w:rsidP="004231AE">
      <w:pPr>
        <w:widowControl w:val="0"/>
        <w:numPr>
          <w:ilvl w:val="0"/>
          <w:numId w:val="15"/>
        </w:numPr>
        <w:spacing w:line="24" w:lineRule="atLeast"/>
        <w:jc w:val="both"/>
        <w:rPr>
          <w:rFonts w:ascii="Tahoma" w:hAnsi="Tahoma" w:cs="Tahoma"/>
          <w:bCs/>
          <w:snapToGrid w:val="0"/>
          <w:sz w:val="22"/>
          <w:szCs w:val="22"/>
        </w:rPr>
      </w:pPr>
      <w:r w:rsidRPr="00F86649">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2</w:t>
      </w:r>
    </w:p>
    <w:p w:rsidR="00685260" w:rsidRPr="00F86649" w:rsidRDefault="00685260" w:rsidP="004231AE">
      <w:pPr>
        <w:numPr>
          <w:ilvl w:val="0"/>
          <w:numId w:val="18"/>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Przedmiot umowy wykonany zostanie z materiałów dostarczonych przez Wykonawcę.</w:t>
      </w:r>
    </w:p>
    <w:p w:rsidR="00685260" w:rsidRPr="00F86649" w:rsidRDefault="00685260" w:rsidP="004231AE">
      <w:pPr>
        <w:numPr>
          <w:ilvl w:val="0"/>
          <w:numId w:val="18"/>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Materiały, o których mowa w ust. 1, powinny odpowiadać co do jakości wymaganiom określonym ustawą z dnia 16 kwietnia 2004r. o wyrobach budowlanych (Dz. U. z 2014r., poz. 883 z późn. zm.) oraz wymaganiom określonym w ST (STWiORB).</w:t>
      </w:r>
    </w:p>
    <w:p w:rsidR="00685260" w:rsidRPr="00F86649" w:rsidRDefault="00685260" w:rsidP="004231AE">
      <w:pPr>
        <w:numPr>
          <w:ilvl w:val="0"/>
          <w:numId w:val="18"/>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będzie przeprowadzać pomiary i badania materiałów oraz robót zgodnie z zasadami kontroli jakości materiałów i robót określonymi w ST (STWiORB).</w:t>
      </w:r>
    </w:p>
    <w:p w:rsidR="00685260" w:rsidRPr="00F86649" w:rsidRDefault="00685260" w:rsidP="004231AE">
      <w:pPr>
        <w:numPr>
          <w:ilvl w:val="0"/>
          <w:numId w:val="18"/>
        </w:numPr>
        <w:tabs>
          <w:tab w:val="left" w:pos="426"/>
        </w:tabs>
        <w:jc w:val="both"/>
        <w:rPr>
          <w:rFonts w:ascii="Tahoma" w:hAnsi="Tahoma" w:cs="Tahoma"/>
          <w:sz w:val="22"/>
          <w:szCs w:val="22"/>
        </w:rPr>
      </w:pPr>
      <w:r w:rsidRPr="00F86649">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F86649">
          <w:rPr>
            <w:rFonts w:ascii="Tahoma" w:hAnsi="Tahoma" w:cs="Tahoma"/>
            <w:sz w:val="22"/>
            <w:szCs w:val="22"/>
          </w:rPr>
          <w:t>10 km</w:t>
        </w:r>
      </w:smartTag>
      <w:r w:rsidRPr="00F86649">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sidRPr="00F86649">
        <w:rPr>
          <w:rFonts w:ascii="Tahoma" w:hAnsi="Tahoma" w:cs="Tahoma"/>
          <w:bCs/>
          <w:snapToGrid w:val="0"/>
          <w:sz w:val="22"/>
          <w:szCs w:val="22"/>
        </w:rPr>
        <w:t>14 grudnia 2012r. o odpadach (t. j. Dz. U. z 2013r. poz. 21 ze zm.)</w:t>
      </w:r>
      <w:r w:rsidRPr="00F86649">
        <w:rPr>
          <w:rFonts w:ascii="Tahoma" w:hAnsi="Tahoma" w:cs="Tahoma"/>
          <w:sz w:val="22"/>
          <w:szCs w:val="22"/>
        </w:rPr>
        <w:t>.</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Termin realizacji umowy</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3</w:t>
      </w:r>
    </w:p>
    <w:p w:rsidR="00685260" w:rsidRPr="00F86649" w:rsidRDefault="00685260" w:rsidP="004231AE">
      <w:pPr>
        <w:numPr>
          <w:ilvl w:val="0"/>
          <w:numId w:val="19"/>
        </w:numPr>
        <w:spacing w:line="24" w:lineRule="atLeast"/>
        <w:jc w:val="both"/>
        <w:outlineLvl w:val="0"/>
        <w:rPr>
          <w:rFonts w:ascii="Tahoma" w:hAnsi="Tahoma" w:cs="Tahoma"/>
          <w:sz w:val="22"/>
          <w:szCs w:val="22"/>
        </w:rPr>
      </w:pPr>
      <w:r w:rsidRPr="00F86649">
        <w:rPr>
          <w:rFonts w:ascii="Tahoma" w:hAnsi="Tahoma" w:cs="Tahoma"/>
          <w:sz w:val="22"/>
          <w:szCs w:val="22"/>
        </w:rPr>
        <w:t xml:space="preserve">Termin rozpoczęcia robót będących przedmiotem umowy rozpoczyna swój bieg </w:t>
      </w:r>
      <w:r w:rsidRPr="00F86649">
        <w:rPr>
          <w:rFonts w:ascii="Tahoma" w:hAnsi="Tahoma" w:cs="Tahoma"/>
          <w:b/>
          <w:sz w:val="22"/>
          <w:szCs w:val="22"/>
        </w:rPr>
        <w:t>z dniem podpisania umowy.</w:t>
      </w:r>
    </w:p>
    <w:p w:rsidR="00685260" w:rsidRPr="00F86649" w:rsidRDefault="00685260" w:rsidP="004231AE">
      <w:pPr>
        <w:numPr>
          <w:ilvl w:val="0"/>
          <w:numId w:val="19"/>
        </w:numPr>
        <w:spacing w:line="24" w:lineRule="atLeast"/>
        <w:jc w:val="both"/>
        <w:outlineLvl w:val="0"/>
        <w:rPr>
          <w:rFonts w:ascii="Tahoma" w:hAnsi="Tahoma" w:cs="Tahoma"/>
          <w:sz w:val="22"/>
          <w:szCs w:val="22"/>
        </w:rPr>
      </w:pPr>
      <w:r w:rsidRPr="00F86649">
        <w:rPr>
          <w:rFonts w:ascii="Tahoma" w:hAnsi="Tahoma" w:cs="Tahoma"/>
          <w:sz w:val="22"/>
          <w:szCs w:val="22"/>
        </w:rPr>
        <w:t xml:space="preserve">Termin przekazania terenu budowy </w:t>
      </w:r>
      <w:r w:rsidRPr="00F86649">
        <w:rPr>
          <w:rFonts w:ascii="Tahoma" w:hAnsi="Tahoma" w:cs="Tahoma"/>
          <w:b/>
          <w:sz w:val="22"/>
          <w:szCs w:val="22"/>
        </w:rPr>
        <w:t>w ciągu 5 dni</w:t>
      </w:r>
      <w:r w:rsidRPr="00F86649">
        <w:rPr>
          <w:rFonts w:ascii="Tahoma" w:hAnsi="Tahoma" w:cs="Tahoma"/>
          <w:sz w:val="22"/>
          <w:szCs w:val="22"/>
        </w:rPr>
        <w:t xml:space="preserve"> </w:t>
      </w:r>
      <w:r w:rsidRPr="00F86649">
        <w:rPr>
          <w:rFonts w:ascii="Tahoma" w:hAnsi="Tahoma" w:cs="Tahoma"/>
          <w:b/>
          <w:sz w:val="22"/>
          <w:szCs w:val="22"/>
        </w:rPr>
        <w:t>roboczych</w:t>
      </w:r>
      <w:r w:rsidRPr="00F86649">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685260" w:rsidRPr="00F86649" w:rsidRDefault="00685260" w:rsidP="004231AE">
      <w:pPr>
        <w:numPr>
          <w:ilvl w:val="0"/>
          <w:numId w:val="19"/>
        </w:numPr>
        <w:spacing w:line="24" w:lineRule="atLeast"/>
        <w:jc w:val="both"/>
        <w:outlineLvl w:val="0"/>
        <w:rPr>
          <w:rFonts w:ascii="Tahoma" w:hAnsi="Tahoma" w:cs="Tahoma"/>
          <w:sz w:val="22"/>
          <w:szCs w:val="22"/>
        </w:rPr>
      </w:pPr>
      <w:r w:rsidRPr="00F86649">
        <w:rPr>
          <w:rFonts w:ascii="Tahoma" w:hAnsi="Tahoma" w:cs="Tahoma"/>
          <w:sz w:val="22"/>
          <w:szCs w:val="22"/>
        </w:rPr>
        <w:t xml:space="preserve">Termin zakończenia robót będących przedmiotem umowy – </w:t>
      </w:r>
      <w:r w:rsidRPr="00F86649">
        <w:rPr>
          <w:rFonts w:ascii="Tahoma" w:hAnsi="Tahoma" w:cs="Tahoma"/>
          <w:b/>
          <w:sz w:val="22"/>
          <w:szCs w:val="22"/>
          <w:u w:val="single"/>
        </w:rPr>
        <w:t>do 30.11.2017r.</w:t>
      </w:r>
      <w:r w:rsidRPr="00F86649">
        <w:rPr>
          <w:rFonts w:ascii="Tahoma" w:hAnsi="Tahoma" w:cs="Tahoma"/>
          <w:sz w:val="22"/>
          <w:szCs w:val="22"/>
        </w:rPr>
        <w:t xml:space="preserve"> </w:t>
      </w:r>
    </w:p>
    <w:p w:rsidR="00685260" w:rsidRPr="00F86649" w:rsidRDefault="00685260" w:rsidP="00251F7D">
      <w:pPr>
        <w:autoSpaceDE w:val="0"/>
        <w:autoSpaceDN w:val="0"/>
        <w:adjustRightInd w:val="0"/>
        <w:ind w:left="360"/>
        <w:jc w:val="both"/>
        <w:rPr>
          <w:rFonts w:ascii="Tahoma" w:hAnsi="Tahoma" w:cs="Tahoma"/>
          <w:sz w:val="22"/>
          <w:szCs w:val="22"/>
        </w:rPr>
      </w:pPr>
      <w:r w:rsidRPr="00F86649">
        <w:rPr>
          <w:rFonts w:ascii="Tahoma" w:hAnsi="Tahoma" w:cs="Tahoma"/>
          <w:sz w:val="22"/>
          <w:szCs w:val="22"/>
        </w:rPr>
        <w:t>Zakończenie realizacji zamówienia następuje w chwili zgłoszenia do odbioru, potwierdzonego wpisem do dziennika budowy.</w:t>
      </w:r>
    </w:p>
    <w:p w:rsidR="00685260" w:rsidRPr="00F86649" w:rsidRDefault="00685260" w:rsidP="009E2DD0">
      <w:pPr>
        <w:tabs>
          <w:tab w:val="num" w:pos="284"/>
        </w:tabs>
        <w:spacing w:line="24" w:lineRule="atLeast"/>
        <w:ind w:left="284" w:hanging="284"/>
        <w:jc w:val="both"/>
        <w:outlineLvl w:val="0"/>
        <w:rPr>
          <w:rFonts w:ascii="Tahoma" w:hAnsi="Tahoma" w:cs="Tahoma"/>
          <w:b/>
          <w:sz w:val="22"/>
          <w:szCs w:val="22"/>
        </w:rPr>
      </w:pPr>
    </w:p>
    <w:p w:rsidR="00685260" w:rsidRPr="00F86649" w:rsidRDefault="00685260" w:rsidP="009E2DD0">
      <w:pPr>
        <w:tabs>
          <w:tab w:val="num" w:pos="284"/>
        </w:tabs>
        <w:spacing w:line="24" w:lineRule="atLeast"/>
        <w:ind w:left="284" w:hanging="284"/>
        <w:jc w:val="both"/>
        <w:outlineLvl w:val="0"/>
        <w:rPr>
          <w:rFonts w:ascii="Tahoma" w:hAnsi="Tahoma" w:cs="Tahoma"/>
          <w:b/>
          <w:sz w:val="22"/>
          <w:szCs w:val="22"/>
        </w:rPr>
      </w:pPr>
    </w:p>
    <w:p w:rsidR="00685260" w:rsidRPr="00F86649" w:rsidRDefault="00685260" w:rsidP="006D2F1C">
      <w:pPr>
        <w:spacing w:line="24" w:lineRule="atLeast"/>
        <w:ind w:left="426" w:hanging="142"/>
        <w:jc w:val="center"/>
        <w:outlineLvl w:val="0"/>
        <w:rPr>
          <w:rFonts w:ascii="Tahoma" w:hAnsi="Tahoma" w:cs="Tahoma"/>
          <w:b/>
          <w:sz w:val="22"/>
          <w:szCs w:val="22"/>
        </w:rPr>
      </w:pPr>
      <w:r w:rsidRPr="00F86649">
        <w:rPr>
          <w:rFonts w:ascii="Tahoma" w:hAnsi="Tahoma" w:cs="Tahoma"/>
          <w:b/>
          <w:sz w:val="22"/>
          <w:szCs w:val="22"/>
        </w:rPr>
        <w:t>Harmonogram rzeczowo – finansowy i kosztorys ofertowy</w:t>
      </w:r>
    </w:p>
    <w:p w:rsidR="00685260" w:rsidRPr="00F86649" w:rsidRDefault="00685260" w:rsidP="006D2F1C">
      <w:pPr>
        <w:spacing w:line="24" w:lineRule="atLeast"/>
        <w:ind w:left="426" w:hanging="142"/>
        <w:jc w:val="center"/>
        <w:outlineLvl w:val="0"/>
        <w:rPr>
          <w:rFonts w:ascii="Tahoma" w:hAnsi="Tahoma" w:cs="Tahoma"/>
          <w:b/>
          <w:sz w:val="22"/>
          <w:szCs w:val="22"/>
        </w:rPr>
      </w:pPr>
      <w:r w:rsidRPr="00F86649">
        <w:rPr>
          <w:rFonts w:ascii="Tahoma" w:hAnsi="Tahoma" w:cs="Tahoma"/>
          <w:b/>
          <w:sz w:val="22"/>
          <w:szCs w:val="22"/>
        </w:rPr>
        <w:t>§ 4</w:t>
      </w:r>
    </w:p>
    <w:p w:rsidR="00685260" w:rsidRPr="00F86649" w:rsidRDefault="00685260" w:rsidP="004231AE">
      <w:pPr>
        <w:numPr>
          <w:ilvl w:val="0"/>
          <w:numId w:val="5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Przedmiot umowy określony w § 1 niniejszej umowy będzie realizowany zgodnie z harmonogramem rzeczowo – finansowym wraz ze szczegółowym kosztorysem ofertowym, dostarczonymi Zamawiającemu </w:t>
      </w:r>
      <w:r w:rsidRPr="00F86649">
        <w:rPr>
          <w:rFonts w:ascii="Tahoma" w:hAnsi="Tahoma" w:cs="Tahoma"/>
          <w:b/>
          <w:sz w:val="22"/>
          <w:szCs w:val="22"/>
        </w:rPr>
        <w:t>w terminie 5 dni</w:t>
      </w:r>
      <w:r w:rsidRPr="00F86649">
        <w:rPr>
          <w:rFonts w:ascii="Tahoma" w:hAnsi="Tahoma" w:cs="Tahoma"/>
          <w:sz w:val="22"/>
          <w:szCs w:val="22"/>
        </w:rPr>
        <w:t xml:space="preserve"> </w:t>
      </w:r>
      <w:r w:rsidRPr="00F86649">
        <w:rPr>
          <w:rFonts w:ascii="Tahoma" w:hAnsi="Tahoma" w:cs="Tahoma"/>
          <w:b/>
          <w:sz w:val="22"/>
          <w:szCs w:val="22"/>
        </w:rPr>
        <w:t xml:space="preserve">roboczych </w:t>
      </w:r>
      <w:r w:rsidRPr="00F86649">
        <w:rPr>
          <w:rFonts w:ascii="Tahoma" w:hAnsi="Tahoma" w:cs="Tahoma"/>
          <w:sz w:val="22"/>
          <w:szCs w:val="22"/>
        </w:rPr>
        <w:t>od podpisania niniejszej umowy. Wykonawca zobowiązany jest do wykonania kosztorysu ofertowego w formie analogicznej do przedmiaru Zamawiającego stanowiącego załącznik do SIWZ, zachowując identyczną kolejność pozycji.</w:t>
      </w:r>
    </w:p>
    <w:p w:rsidR="00685260" w:rsidRPr="00F86649" w:rsidRDefault="00685260" w:rsidP="004231AE">
      <w:pPr>
        <w:numPr>
          <w:ilvl w:val="0"/>
          <w:numId w:val="5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Wykonawca zobowiązany jest przedłożyć Zamawiającemu do zatwierdzenia uaktualniony harmonogram rzeczowo – finansowy </w:t>
      </w:r>
      <w:r w:rsidRPr="00F86649">
        <w:rPr>
          <w:rFonts w:ascii="Tahoma" w:hAnsi="Tahoma" w:cs="Tahoma"/>
          <w:b/>
          <w:sz w:val="22"/>
          <w:szCs w:val="22"/>
        </w:rPr>
        <w:t xml:space="preserve">w terminie 5 dni roboczych od daty </w:t>
      </w:r>
      <w:r w:rsidRPr="00F86649">
        <w:rPr>
          <w:rFonts w:ascii="Tahoma" w:hAnsi="Tahoma" w:cs="Tahoma"/>
          <w:sz w:val="22"/>
          <w:szCs w:val="22"/>
        </w:rPr>
        <w:t xml:space="preserve">wydania przez Zamawiającego poleceń, o których mowa </w:t>
      </w:r>
      <w:r w:rsidRPr="00F86649">
        <w:rPr>
          <w:rFonts w:ascii="Tahoma" w:hAnsi="Tahoma" w:cs="Tahoma"/>
          <w:b/>
          <w:sz w:val="22"/>
          <w:szCs w:val="22"/>
        </w:rPr>
        <w:t>w § 8 ust. 1 i § 9 niniejszej umowy</w:t>
      </w:r>
      <w:r w:rsidRPr="00F86649">
        <w:rPr>
          <w:rFonts w:ascii="Tahoma" w:hAnsi="Tahoma" w:cs="Tahoma"/>
          <w:sz w:val="22"/>
          <w:szCs w:val="22"/>
        </w:rPr>
        <w:t>.</w:t>
      </w:r>
    </w:p>
    <w:p w:rsidR="00685260" w:rsidRPr="00F86649" w:rsidRDefault="00685260" w:rsidP="004231AE">
      <w:pPr>
        <w:numPr>
          <w:ilvl w:val="0"/>
          <w:numId w:val="5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Zamawiający zgłosi uwagi do harmonogramu, o którym mowa w ust. 1 i 2 w ciągu </w:t>
      </w:r>
      <w:r w:rsidRPr="00F86649">
        <w:rPr>
          <w:rFonts w:ascii="Tahoma" w:hAnsi="Tahoma" w:cs="Tahoma"/>
          <w:b/>
          <w:sz w:val="22"/>
          <w:szCs w:val="22"/>
        </w:rPr>
        <w:t>7 dni roboczych</w:t>
      </w:r>
      <w:r w:rsidRPr="00F86649">
        <w:rPr>
          <w:rFonts w:ascii="Tahoma" w:hAnsi="Tahoma" w:cs="Tahoma"/>
          <w:sz w:val="22"/>
          <w:szCs w:val="22"/>
        </w:rPr>
        <w:t xml:space="preserve"> od daty przedłożenia harmonogramu do zatwierdzenia lub zatwierdzi harmonogram w ciągu 7 dni roboczych od daty przedłożenia harmonogramu do zatwierdzenia.</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Wynagrodzenie Wykonawcy</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5</w:t>
      </w:r>
    </w:p>
    <w:p w:rsidR="00685260" w:rsidRPr="00F86649" w:rsidRDefault="00685260" w:rsidP="004231AE">
      <w:pPr>
        <w:pStyle w:val="BodyText"/>
        <w:numPr>
          <w:ilvl w:val="0"/>
          <w:numId w:val="20"/>
        </w:numPr>
        <w:spacing w:line="24" w:lineRule="atLeast"/>
        <w:jc w:val="both"/>
        <w:rPr>
          <w:rFonts w:ascii="Tahoma" w:hAnsi="Tahoma" w:cs="Tahoma"/>
          <w:b w:val="0"/>
          <w:i w:val="0"/>
          <w:snapToGrid w:val="0"/>
          <w:sz w:val="22"/>
          <w:szCs w:val="22"/>
        </w:rPr>
      </w:pPr>
      <w:r w:rsidRPr="00F86649">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r w:rsidRPr="00F86649">
        <w:rPr>
          <w:rFonts w:ascii="Tahoma" w:hAnsi="Tahoma" w:cs="Tahoma"/>
          <w:b w:val="0"/>
          <w:sz w:val="22"/>
          <w:szCs w:val="22"/>
        </w:rPr>
        <w:t xml:space="preserve"> *</w:t>
      </w:r>
    </w:p>
    <w:p w:rsidR="00685260" w:rsidRPr="00F86649" w:rsidRDefault="00685260" w:rsidP="000606DE">
      <w:pPr>
        <w:autoSpaceDE w:val="0"/>
        <w:autoSpaceDN w:val="0"/>
        <w:adjustRightInd w:val="0"/>
        <w:spacing w:line="24" w:lineRule="atLeast"/>
        <w:jc w:val="both"/>
        <w:rPr>
          <w:rFonts w:ascii="Tahoma" w:hAnsi="Tahoma" w:cs="Tahoma"/>
          <w:b/>
          <w:sz w:val="22"/>
          <w:szCs w:val="22"/>
        </w:rPr>
      </w:pPr>
      <w:r w:rsidRPr="00F86649">
        <w:rPr>
          <w:rFonts w:ascii="Tahoma" w:hAnsi="Tahoma" w:cs="Tahoma"/>
          <w:snapToGrid w:val="0"/>
          <w:sz w:val="22"/>
          <w:szCs w:val="22"/>
        </w:rPr>
        <w:t xml:space="preserve">Cena obejmuje wszystkie prace określone w dokumentacji technicznej, STWiORB, przedmiarze robót załączonym do przetargu. Za roboty niewykonane, choć objęte kosztorysem ofertowym, wynagrodzenie Wykonawcy nie przysługuje. </w:t>
      </w:r>
    </w:p>
    <w:p w:rsidR="00685260" w:rsidRPr="00F86649" w:rsidRDefault="00685260" w:rsidP="004231AE">
      <w:pPr>
        <w:numPr>
          <w:ilvl w:val="0"/>
          <w:numId w:val="20"/>
        </w:numPr>
        <w:spacing w:line="24" w:lineRule="atLeast"/>
        <w:rPr>
          <w:rFonts w:ascii="Tahoma" w:hAnsi="Tahoma" w:cs="Tahoma"/>
          <w:snapToGrid w:val="0"/>
          <w:sz w:val="22"/>
          <w:szCs w:val="22"/>
        </w:rPr>
      </w:pPr>
      <w:r w:rsidRPr="00F86649">
        <w:rPr>
          <w:rFonts w:ascii="Tahoma" w:hAnsi="Tahoma" w:cs="Tahoma"/>
          <w:snapToGrid w:val="0"/>
          <w:sz w:val="22"/>
          <w:szCs w:val="22"/>
        </w:rPr>
        <w:t>Za datę zapłaty przelewu przyjmuje się datę złożenia przelewu w Banku Zamawiającego.</w:t>
      </w:r>
    </w:p>
    <w:p w:rsidR="00685260" w:rsidRPr="00F86649" w:rsidRDefault="00685260" w:rsidP="004231AE">
      <w:pPr>
        <w:numPr>
          <w:ilvl w:val="0"/>
          <w:numId w:val="20"/>
        </w:numPr>
        <w:spacing w:line="24" w:lineRule="atLeast"/>
        <w:jc w:val="both"/>
        <w:rPr>
          <w:rFonts w:ascii="Tahoma" w:hAnsi="Tahoma" w:cs="Tahoma"/>
          <w:snapToGrid w:val="0"/>
          <w:sz w:val="22"/>
          <w:szCs w:val="22"/>
        </w:rPr>
      </w:pPr>
      <w:r w:rsidRPr="00F86649">
        <w:rPr>
          <w:rFonts w:ascii="Tahoma" w:hAnsi="Tahoma" w:cs="Tahoma"/>
          <w:snapToGrid w:val="0"/>
          <w:sz w:val="22"/>
          <w:szCs w:val="22"/>
        </w:rPr>
        <w:t>Wynagrodzenie o którym mowa w ust. 1 zostało wyliczone w oparciu o dokumentację określoną w </w:t>
      </w:r>
      <w:r w:rsidRPr="00F86649">
        <w:rPr>
          <w:rFonts w:ascii="Tahoma" w:hAnsi="Tahoma" w:cs="Tahoma"/>
          <w:b/>
          <w:sz w:val="22"/>
          <w:szCs w:val="22"/>
        </w:rPr>
        <w:t>§ 1 ust. 3</w:t>
      </w:r>
      <w:r w:rsidRPr="00F86649">
        <w:rPr>
          <w:rFonts w:ascii="Tahoma" w:hAnsi="Tahoma" w:cs="Tahoma"/>
          <w:snapToGrid w:val="0"/>
          <w:sz w:val="22"/>
          <w:szCs w:val="22"/>
        </w:rPr>
        <w:t xml:space="preserve">. Wykonawca w terminie </w:t>
      </w:r>
      <w:r w:rsidRPr="00F86649">
        <w:rPr>
          <w:rFonts w:ascii="Tahoma" w:hAnsi="Tahoma" w:cs="Tahoma"/>
          <w:b/>
          <w:snapToGrid w:val="0"/>
          <w:sz w:val="22"/>
          <w:szCs w:val="22"/>
        </w:rPr>
        <w:t>5 dni</w:t>
      </w:r>
      <w:r w:rsidRPr="00F86649">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F86649">
        <w:rPr>
          <w:rFonts w:ascii="Tahoma" w:hAnsi="Tahoma" w:cs="Tahoma"/>
          <w:b/>
          <w:snapToGrid w:val="0"/>
          <w:sz w:val="22"/>
          <w:szCs w:val="22"/>
        </w:rPr>
        <w:t>w § 8</w:t>
      </w:r>
      <w:r w:rsidRPr="00F86649">
        <w:rPr>
          <w:rFonts w:ascii="Tahoma" w:hAnsi="Tahoma" w:cs="Tahoma"/>
          <w:snapToGrid w:val="0"/>
          <w:sz w:val="22"/>
          <w:szCs w:val="22"/>
        </w:rPr>
        <w:t xml:space="preserve"> niniejszej umowy.</w:t>
      </w:r>
    </w:p>
    <w:p w:rsidR="00685260" w:rsidRPr="00F86649" w:rsidRDefault="00685260" w:rsidP="004231AE">
      <w:pPr>
        <w:numPr>
          <w:ilvl w:val="0"/>
          <w:numId w:val="20"/>
        </w:numPr>
        <w:spacing w:line="24" w:lineRule="atLeast"/>
        <w:jc w:val="both"/>
        <w:rPr>
          <w:rFonts w:ascii="Tahoma" w:hAnsi="Tahoma" w:cs="Tahoma"/>
          <w:snapToGrid w:val="0"/>
          <w:sz w:val="22"/>
          <w:szCs w:val="22"/>
        </w:rPr>
      </w:pPr>
      <w:r w:rsidRPr="00F86649">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685260" w:rsidRPr="00F86649" w:rsidRDefault="00685260" w:rsidP="008509AF">
      <w:pPr>
        <w:spacing w:line="24" w:lineRule="atLeast"/>
        <w:jc w:val="both"/>
        <w:rPr>
          <w:rFonts w:ascii="Tahoma" w:hAnsi="Tahoma" w:cs="Tahoma"/>
          <w:snapToGrid w:val="0"/>
          <w:sz w:val="22"/>
          <w:szCs w:val="22"/>
        </w:rPr>
      </w:pPr>
      <w:r w:rsidRPr="00F86649">
        <w:rPr>
          <w:rFonts w:ascii="Tahoma" w:hAnsi="Tahoma" w:cs="Tahoma"/>
          <w:b/>
          <w:sz w:val="22"/>
          <w:szCs w:val="22"/>
        </w:rPr>
        <w:t>*</w:t>
      </w:r>
      <w:r w:rsidRPr="00F86649">
        <w:rPr>
          <w:rFonts w:ascii="Tahoma" w:hAnsi="Tahoma" w:cs="Tahoma"/>
          <w:b/>
          <w:sz w:val="16"/>
          <w:szCs w:val="16"/>
        </w:rPr>
        <w:t>odpowiednia wartość zostanie wstawiona w umowie z wybranym Wykonawcą na daną część.</w:t>
      </w:r>
    </w:p>
    <w:p w:rsidR="00685260" w:rsidRPr="00F86649" w:rsidRDefault="00685260" w:rsidP="00CC7EC8">
      <w:pPr>
        <w:spacing w:line="24" w:lineRule="atLeast"/>
        <w:jc w:val="both"/>
        <w:rPr>
          <w:rFonts w:ascii="Tahoma" w:hAnsi="Tahoma" w:cs="Tahoma"/>
          <w:snapToGrid w:val="0"/>
          <w:sz w:val="22"/>
          <w:szCs w:val="22"/>
        </w:rPr>
      </w:pPr>
    </w:p>
    <w:p w:rsidR="00685260" w:rsidRPr="00F86649" w:rsidRDefault="00685260" w:rsidP="0013330E">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Płatność</w:t>
      </w:r>
    </w:p>
    <w:p w:rsidR="00685260" w:rsidRPr="00F86649" w:rsidRDefault="00685260" w:rsidP="0013330E">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6</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 xml:space="preserve">Wynagrodzenie Wykonawcy, o którym mowa w § 5 niniejszej umowy, rozliczane będzie jednorazowo na podstawie faktury VAT wystawianej przez Wykonawcę w oparciu o protokół odbioru końcowego, zatwierdzony przez Inspektora nadzoru inwestorskiego. </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Termin realizacji faktur – 30 dni licząc od daty wpływu do Zamawiającego.</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Należność Wykonawcy wynikająca ze złożonej faktury będzie przekazywana na konto wskazane przez Wykonawcę w fakturze, z zastrzeżeniem poniższych postanowień.</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Bezpośrednia zapłata obejmuje wyłącznie należne wynagrodzenie, bez odsetek, należnych podwykonawcy lub dalszemu podwykonawcy.</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W przypadku zgłoszenia uwag, o których mowa w ust. 12, w terminie wskazanym przez zamawiającego, zamawiający może:</w:t>
      </w:r>
    </w:p>
    <w:p w:rsidR="00685260" w:rsidRPr="00F86649" w:rsidRDefault="00685260" w:rsidP="004231AE">
      <w:pPr>
        <w:numPr>
          <w:ilvl w:val="0"/>
          <w:numId w:val="22"/>
        </w:numPr>
        <w:autoSpaceDE w:val="0"/>
        <w:autoSpaceDN w:val="0"/>
        <w:adjustRightInd w:val="0"/>
        <w:jc w:val="both"/>
        <w:rPr>
          <w:rFonts w:ascii="Tahoma" w:hAnsi="Tahoma" w:cs="Tahoma"/>
          <w:sz w:val="22"/>
          <w:szCs w:val="22"/>
        </w:rPr>
      </w:pPr>
      <w:r w:rsidRPr="00F86649">
        <w:rPr>
          <w:rFonts w:ascii="Tahoma" w:hAnsi="Tahoma" w:cs="Tahoma"/>
          <w:sz w:val="22"/>
          <w:szCs w:val="22"/>
        </w:rPr>
        <w:t>nie dokonać bezpośredniej zapłaty wynagrodzenia podwykonawcy lub dalszemu podwykonawcy, jeżeli wykonawca wykaże niezasadność takiej zapłaty albo</w:t>
      </w:r>
    </w:p>
    <w:p w:rsidR="00685260" w:rsidRPr="00F86649" w:rsidRDefault="00685260" w:rsidP="004231AE">
      <w:pPr>
        <w:numPr>
          <w:ilvl w:val="0"/>
          <w:numId w:val="22"/>
        </w:numPr>
        <w:autoSpaceDE w:val="0"/>
        <w:autoSpaceDN w:val="0"/>
        <w:adjustRightInd w:val="0"/>
        <w:jc w:val="both"/>
        <w:rPr>
          <w:rFonts w:ascii="Tahoma" w:hAnsi="Tahoma" w:cs="Tahoma"/>
          <w:sz w:val="22"/>
          <w:szCs w:val="22"/>
        </w:rPr>
      </w:pPr>
      <w:r w:rsidRPr="00F86649">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85260" w:rsidRPr="00F86649" w:rsidRDefault="00685260" w:rsidP="004231AE">
      <w:pPr>
        <w:numPr>
          <w:ilvl w:val="0"/>
          <w:numId w:val="22"/>
        </w:numPr>
        <w:autoSpaceDE w:val="0"/>
        <w:autoSpaceDN w:val="0"/>
        <w:adjustRightInd w:val="0"/>
        <w:jc w:val="both"/>
        <w:rPr>
          <w:rFonts w:ascii="Tahoma" w:hAnsi="Tahoma" w:cs="Tahoma"/>
          <w:sz w:val="22"/>
          <w:szCs w:val="22"/>
        </w:rPr>
      </w:pPr>
      <w:r w:rsidRPr="00F86649">
        <w:rPr>
          <w:rFonts w:ascii="Tahoma" w:hAnsi="Tahoma" w:cs="Tahoma"/>
          <w:sz w:val="22"/>
          <w:szCs w:val="22"/>
        </w:rPr>
        <w:t>dokonać bezpośredniej zapłaty wynagrodzenia podwykonawcy lub dalszemu podwykonawcy, jeżeli podwykonawca lub dalszy podwykonawca wykaże zasadność takiej zapłaty.</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W przypadku dokonania bezpośredniej zapłaty podwykonawcy lub dalszemu podwykonawcy, zamawiający potrąca kwotę wypłaconego wynagrodzenia z wynagrodzenia należnego wykonawcy.</w:t>
      </w:r>
    </w:p>
    <w:p w:rsidR="00685260" w:rsidRPr="00F86649" w:rsidRDefault="00685260" w:rsidP="004231AE">
      <w:pPr>
        <w:numPr>
          <w:ilvl w:val="0"/>
          <w:numId w:val="21"/>
        </w:numPr>
        <w:autoSpaceDE w:val="0"/>
        <w:autoSpaceDN w:val="0"/>
        <w:adjustRightInd w:val="0"/>
        <w:jc w:val="both"/>
        <w:rPr>
          <w:rFonts w:ascii="Tahoma" w:hAnsi="Tahoma" w:cs="Tahoma"/>
          <w:sz w:val="22"/>
          <w:szCs w:val="22"/>
        </w:rPr>
      </w:pPr>
      <w:r w:rsidRPr="00F86649">
        <w:rPr>
          <w:rFonts w:ascii="Tahoma" w:hAnsi="Tahoma" w:cs="Tahoma"/>
          <w:sz w:val="22"/>
          <w:szCs w:val="22"/>
        </w:rPr>
        <w:t>Wykonawca zobowiązany jest do wskazania w wystawionej fakturze numeru umowy, której faktura dotyczy.</w:t>
      </w:r>
    </w:p>
    <w:p w:rsidR="00685260" w:rsidRPr="00F86649" w:rsidRDefault="00685260" w:rsidP="00CD3AF5">
      <w:pPr>
        <w:numPr>
          <w:ilvl w:val="0"/>
          <w:numId w:val="21"/>
        </w:numPr>
        <w:jc w:val="both"/>
        <w:rPr>
          <w:rFonts w:ascii="Tahoma" w:hAnsi="Tahoma" w:cs="Tahoma"/>
          <w:b/>
          <w:sz w:val="22"/>
          <w:szCs w:val="22"/>
        </w:rPr>
      </w:pPr>
      <w:r w:rsidRPr="00F86649">
        <w:rPr>
          <w:rFonts w:ascii="Tahoma" w:hAnsi="Tahoma" w:cs="Tahoma"/>
          <w:b/>
          <w:sz w:val="22"/>
          <w:szCs w:val="22"/>
        </w:rPr>
        <w:t>Faktury powinny być wystawione przez Wykonawcę w następujący sposób:</w:t>
      </w:r>
    </w:p>
    <w:p w:rsidR="00685260" w:rsidRPr="00F86649" w:rsidRDefault="00685260" w:rsidP="00CD3AF5">
      <w:pPr>
        <w:jc w:val="both"/>
        <w:rPr>
          <w:rFonts w:ascii="Tahoma" w:hAnsi="Tahoma" w:cs="Tahoma"/>
          <w:b/>
          <w:sz w:val="22"/>
          <w:szCs w:val="22"/>
        </w:rPr>
      </w:pPr>
      <w:r w:rsidRPr="00F86649">
        <w:rPr>
          <w:rFonts w:ascii="Tahoma" w:hAnsi="Tahoma" w:cs="Tahoma"/>
          <w:b/>
          <w:sz w:val="22"/>
          <w:szCs w:val="22"/>
        </w:rPr>
        <w:t xml:space="preserve">      Nabywca: Gmina Miasto Mrągowo, 11-700 Mrągowo, ul. Królewiecka 60A,                                    </w:t>
      </w:r>
    </w:p>
    <w:p w:rsidR="00685260" w:rsidRPr="00F86649" w:rsidRDefault="00685260" w:rsidP="00CD3AF5">
      <w:pPr>
        <w:jc w:val="both"/>
        <w:rPr>
          <w:rFonts w:ascii="Tahoma" w:hAnsi="Tahoma" w:cs="Tahoma"/>
          <w:b/>
          <w:sz w:val="22"/>
          <w:szCs w:val="22"/>
        </w:rPr>
      </w:pPr>
      <w:r w:rsidRPr="00F86649">
        <w:rPr>
          <w:rFonts w:ascii="Tahoma" w:hAnsi="Tahoma" w:cs="Tahoma"/>
          <w:b/>
          <w:sz w:val="22"/>
          <w:szCs w:val="22"/>
        </w:rPr>
        <w:t xml:space="preserve">      NIP 742 20 76 940</w:t>
      </w:r>
    </w:p>
    <w:p w:rsidR="00685260" w:rsidRPr="00F86649" w:rsidRDefault="00685260" w:rsidP="00CD3AF5">
      <w:pPr>
        <w:jc w:val="both"/>
        <w:rPr>
          <w:rFonts w:ascii="Tahoma" w:hAnsi="Tahoma" w:cs="Tahoma"/>
          <w:b/>
          <w:sz w:val="22"/>
          <w:szCs w:val="22"/>
        </w:rPr>
      </w:pPr>
      <w:r w:rsidRPr="00F86649">
        <w:rPr>
          <w:rFonts w:ascii="Tahoma" w:hAnsi="Tahoma" w:cs="Tahoma"/>
          <w:b/>
          <w:sz w:val="22"/>
          <w:szCs w:val="22"/>
        </w:rPr>
        <w:t xml:space="preserve">      Odbiorca: Urząd Miejski w Mrągowie, ul. Królewiecka 60A, 11-700 Mrągowo.</w:t>
      </w:r>
    </w:p>
    <w:p w:rsidR="00685260" w:rsidRPr="00F86649" w:rsidRDefault="00685260" w:rsidP="00CD3AF5">
      <w:pPr>
        <w:autoSpaceDE w:val="0"/>
        <w:autoSpaceDN w:val="0"/>
        <w:adjustRightInd w:val="0"/>
        <w:jc w:val="both"/>
        <w:rPr>
          <w:rFonts w:ascii="Tahoma" w:hAnsi="Tahoma" w:cs="Tahoma"/>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Obowiązki uczestników procesu inwestycyjnego</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7</w:t>
      </w:r>
    </w:p>
    <w:p w:rsidR="00685260" w:rsidRPr="00F86649" w:rsidRDefault="00685260" w:rsidP="004231AE">
      <w:pPr>
        <w:numPr>
          <w:ilvl w:val="0"/>
          <w:numId w:val="2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 Do obowiązków </w:t>
      </w:r>
      <w:r w:rsidRPr="00F86649">
        <w:rPr>
          <w:rFonts w:ascii="Tahoma" w:hAnsi="Tahoma" w:cs="Tahoma"/>
          <w:b/>
          <w:sz w:val="22"/>
          <w:szCs w:val="22"/>
        </w:rPr>
        <w:t>Zamawiającego</w:t>
      </w:r>
      <w:r w:rsidRPr="00F86649">
        <w:rPr>
          <w:rFonts w:ascii="Tahoma" w:hAnsi="Tahoma" w:cs="Tahoma"/>
          <w:sz w:val="22"/>
          <w:szCs w:val="22"/>
        </w:rPr>
        <w:t xml:space="preserve"> należy:</w:t>
      </w:r>
    </w:p>
    <w:p w:rsidR="00685260" w:rsidRPr="00F86649" w:rsidRDefault="00685260" w:rsidP="004231AE">
      <w:pPr>
        <w:numPr>
          <w:ilvl w:val="0"/>
          <w:numId w:val="24"/>
        </w:numPr>
        <w:tabs>
          <w:tab w:val="left" w:pos="720"/>
        </w:tabs>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przekazanie terenu budowy, dziennika budowy (wewnętrznego) w terminie określonym w </w:t>
      </w:r>
      <w:r w:rsidRPr="00F86649">
        <w:rPr>
          <w:rFonts w:ascii="Tahoma" w:hAnsi="Tahoma" w:cs="Tahoma"/>
          <w:b/>
          <w:sz w:val="22"/>
          <w:szCs w:val="22"/>
        </w:rPr>
        <w:t>§ 3</w:t>
      </w:r>
      <w:r w:rsidRPr="00F86649">
        <w:rPr>
          <w:rFonts w:ascii="Tahoma" w:hAnsi="Tahoma" w:cs="Tahoma"/>
          <w:sz w:val="22"/>
          <w:szCs w:val="22"/>
        </w:rPr>
        <w:t xml:space="preserve"> niniejszej umowy,</w:t>
      </w:r>
    </w:p>
    <w:p w:rsidR="00685260" w:rsidRPr="00F86649" w:rsidRDefault="00685260" w:rsidP="004231AE">
      <w:pPr>
        <w:numPr>
          <w:ilvl w:val="0"/>
          <w:numId w:val="24"/>
        </w:numPr>
        <w:tabs>
          <w:tab w:val="left" w:pos="720"/>
        </w:tabs>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zapewnienie nadzoru autorskiego w razie potrzeby,</w:t>
      </w:r>
    </w:p>
    <w:p w:rsidR="00685260" w:rsidRPr="00F86649" w:rsidRDefault="00685260" w:rsidP="004231AE">
      <w:pPr>
        <w:numPr>
          <w:ilvl w:val="0"/>
          <w:numId w:val="24"/>
        </w:numPr>
        <w:tabs>
          <w:tab w:val="left" w:pos="720"/>
        </w:tabs>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zapewnienie nadzoru inwestorskiego,</w:t>
      </w:r>
    </w:p>
    <w:p w:rsidR="00685260" w:rsidRPr="00F86649" w:rsidRDefault="00685260" w:rsidP="004231AE">
      <w:pPr>
        <w:numPr>
          <w:ilvl w:val="0"/>
          <w:numId w:val="24"/>
        </w:numPr>
        <w:tabs>
          <w:tab w:val="left" w:pos="720"/>
        </w:tabs>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odebranie wykonanych robót zrealizowanych zgodnie z umową i zapłata wynagrodzenia za wykonane roboty.</w:t>
      </w:r>
    </w:p>
    <w:p w:rsidR="00685260" w:rsidRPr="00F86649" w:rsidRDefault="00685260" w:rsidP="004231AE">
      <w:pPr>
        <w:numPr>
          <w:ilvl w:val="0"/>
          <w:numId w:val="2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Do obowiązków </w:t>
      </w:r>
      <w:r w:rsidRPr="00F86649">
        <w:rPr>
          <w:rFonts w:ascii="Tahoma" w:hAnsi="Tahoma" w:cs="Tahoma"/>
          <w:b/>
          <w:sz w:val="22"/>
          <w:szCs w:val="22"/>
        </w:rPr>
        <w:t xml:space="preserve">Wykonawcy </w:t>
      </w:r>
      <w:r w:rsidRPr="00F86649">
        <w:rPr>
          <w:rFonts w:ascii="Tahoma" w:hAnsi="Tahoma" w:cs="Tahoma"/>
          <w:sz w:val="22"/>
          <w:szCs w:val="22"/>
        </w:rPr>
        <w:t>należy w szczególności:</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dostarczenie Zamawiającemu oświadczenia kierownika budowy o przyjęciu obowiązku w ciągu </w:t>
      </w:r>
      <w:r w:rsidRPr="00F86649">
        <w:rPr>
          <w:rFonts w:ascii="Tahoma" w:hAnsi="Tahoma" w:cs="Tahoma"/>
          <w:b/>
          <w:sz w:val="22"/>
          <w:szCs w:val="22"/>
        </w:rPr>
        <w:t>3 dni roboczych od podpisania umowy</w:t>
      </w:r>
      <w:r w:rsidRPr="00F86649">
        <w:rPr>
          <w:rFonts w:ascii="Tahoma" w:hAnsi="Tahoma" w:cs="Tahoma"/>
          <w:sz w:val="22"/>
          <w:szCs w:val="22"/>
        </w:rPr>
        <w:t>,</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wykonywanie czynności wymienionych w </w:t>
      </w:r>
      <w:r w:rsidRPr="00F86649">
        <w:rPr>
          <w:rFonts w:ascii="Tahoma" w:hAnsi="Tahoma" w:cs="Tahoma"/>
          <w:b/>
          <w:sz w:val="22"/>
          <w:szCs w:val="22"/>
        </w:rPr>
        <w:t>art. 22 ustawy Prawo budowlane</w:t>
      </w:r>
      <w:r w:rsidRPr="00F86649">
        <w:rPr>
          <w:rFonts w:ascii="Tahoma" w:hAnsi="Tahoma" w:cs="Tahoma"/>
          <w:sz w:val="22"/>
          <w:szCs w:val="22"/>
        </w:rPr>
        <w:t>,</w:t>
      </w:r>
    </w:p>
    <w:p w:rsidR="00685260" w:rsidRPr="00F86649" w:rsidRDefault="00685260" w:rsidP="004231AE">
      <w:pPr>
        <w:numPr>
          <w:ilvl w:val="0"/>
          <w:numId w:val="25"/>
        </w:numPr>
        <w:autoSpaceDE w:val="0"/>
        <w:autoSpaceDN w:val="0"/>
        <w:adjustRightInd w:val="0"/>
        <w:spacing w:line="24" w:lineRule="atLeast"/>
        <w:ind w:left="709" w:hanging="283"/>
        <w:jc w:val="both"/>
        <w:rPr>
          <w:rFonts w:ascii="Tahoma" w:hAnsi="Tahoma" w:cs="Tahoma"/>
          <w:sz w:val="22"/>
          <w:szCs w:val="22"/>
        </w:rPr>
      </w:pPr>
      <w:r w:rsidRPr="00F86649">
        <w:rPr>
          <w:rFonts w:ascii="Tahoma" w:hAnsi="Tahoma" w:cs="Tahoma"/>
          <w:sz w:val="22"/>
          <w:szCs w:val="22"/>
        </w:rPr>
        <w:t xml:space="preserve">dostarczenie Zamawiającemu harmonogramu robót w ciągu </w:t>
      </w:r>
      <w:r w:rsidRPr="00F86649">
        <w:rPr>
          <w:rFonts w:ascii="Tahoma" w:hAnsi="Tahoma" w:cs="Tahoma"/>
          <w:b/>
          <w:sz w:val="22"/>
          <w:szCs w:val="22"/>
        </w:rPr>
        <w:t>5 dni roboczych od podpisania umowy</w:t>
      </w:r>
      <w:r w:rsidRPr="00F86649">
        <w:rPr>
          <w:rFonts w:ascii="Tahoma" w:hAnsi="Tahoma" w:cs="Tahoma"/>
          <w:sz w:val="22"/>
          <w:szCs w:val="22"/>
        </w:rPr>
        <w:t>.</w:t>
      </w:r>
    </w:p>
    <w:p w:rsidR="00685260" w:rsidRPr="00F86649" w:rsidRDefault="00685260" w:rsidP="004231AE">
      <w:pPr>
        <w:numPr>
          <w:ilvl w:val="0"/>
          <w:numId w:val="25"/>
        </w:numPr>
        <w:autoSpaceDE w:val="0"/>
        <w:autoSpaceDN w:val="0"/>
        <w:adjustRightInd w:val="0"/>
        <w:spacing w:line="24" w:lineRule="atLeast"/>
        <w:ind w:left="709" w:hanging="283"/>
        <w:jc w:val="both"/>
        <w:rPr>
          <w:rFonts w:ascii="Tahoma" w:hAnsi="Tahoma" w:cs="Tahoma"/>
          <w:sz w:val="22"/>
          <w:szCs w:val="22"/>
        </w:rPr>
      </w:pPr>
      <w:r w:rsidRPr="00F86649">
        <w:rPr>
          <w:rFonts w:ascii="Tahoma" w:hAnsi="Tahoma" w:cs="Tahoma"/>
          <w:sz w:val="22"/>
          <w:szCs w:val="22"/>
        </w:rPr>
        <w:t xml:space="preserve">Wykonanie wszelkich robót koniecznych do utrzymania ciągłości ruchu kołowego i pieszego, </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685260" w:rsidRPr="00F86649" w:rsidRDefault="00685260" w:rsidP="004231AE">
      <w:pPr>
        <w:numPr>
          <w:ilvl w:val="0"/>
          <w:numId w:val="25"/>
        </w:numPr>
        <w:tabs>
          <w:tab w:val="left" w:pos="709"/>
        </w:tabs>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zorganizowanie dozoru mienia i wszelkich wymaganych przepisami zabezpieczeń p.poż na terenie budowy oraz ponoszenie za nie pełnej odpowiedzialności materialnej,</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zabezpieczenie budowy przed kradzieżą i innymi ujemnymi oddziaływaniami i ponoszenia skutków finansowych z tego tytułu,</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bezzwłoczne powiadamianie na piśmie Zamawiającego o wszelkich możliwych wydarzeniach i okolicznościach mogących wpłynąć na opóźnienie robót,</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natychmiastowe zgłaszanie konieczności wykonania robót dodatkowych,</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odtworzenie na własny koszt ewentualnych zniszczeń, przywrócenie punktów geodezyjnych zniszczony w trakcie budowy,</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likwidacja placu budowy i uporządkowania terenu w terminie nie później niż na dzień zgłoszenia gotowości do odbioru końcowego,</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przestrzeganie ogólnych wymagań dotyczących robót w zakresie określonym w Specyfikacji Technicznej Wykonania i Odbioru Robót oraz obowiązujących normach i przepisach,</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wykonanie przedmiotu umowy w oparciu o Dokumentację projektową z uwzględnieniem wymagań określonych w Specyfikacji Technicznej,</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kontrola jakości materiałów i robót zgodnie z postanowieniami Specyfikacji Technicznej,</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realizacja zaleceń wpisanych do Dziennika Budowy,</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niezwłoczne informowanie </w:t>
      </w:r>
      <w:r w:rsidRPr="00F86649">
        <w:rPr>
          <w:rFonts w:ascii="Tahoma" w:hAnsi="Tahoma" w:cs="Tahoma"/>
          <w:b/>
          <w:sz w:val="22"/>
          <w:szCs w:val="22"/>
        </w:rPr>
        <w:t>Zamawiającego</w:t>
      </w:r>
      <w:r w:rsidRPr="00F86649">
        <w:rPr>
          <w:rFonts w:ascii="Tahoma" w:hAnsi="Tahoma" w:cs="Tahoma"/>
          <w:sz w:val="22"/>
          <w:szCs w:val="22"/>
        </w:rPr>
        <w:t xml:space="preserve"> (Inspektora nadzoru) o problemach lub okolicznościach mogących wpłynąć na jakość robót lub termin zakończenia robót,</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niezwłoczne informowanie Zamawiającego o zaistniałych na terenie budowy kontrolach i wypadkach,</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 opracowanie projektu organizacji ruchu na czas budowy, uzyskanie wymaganych prawem uzgodnień i przedłożenie go Zamawiającemu w ciągu </w:t>
      </w:r>
      <w:r w:rsidRPr="00F86649">
        <w:rPr>
          <w:rFonts w:ascii="Tahoma" w:hAnsi="Tahoma" w:cs="Tahoma"/>
          <w:b/>
          <w:sz w:val="22"/>
          <w:szCs w:val="22"/>
        </w:rPr>
        <w:t>14 dni od podpisania umowy</w:t>
      </w:r>
      <w:r w:rsidRPr="00F86649">
        <w:rPr>
          <w:rFonts w:ascii="Tahoma" w:hAnsi="Tahoma" w:cs="Tahoma"/>
          <w:sz w:val="22"/>
          <w:szCs w:val="22"/>
        </w:rPr>
        <w:t>,</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opracowanie planu bezpieczeństwa i ochrony zdrowia i przedłożenie go Zamawiającego w </w:t>
      </w:r>
      <w:r w:rsidRPr="00F86649">
        <w:rPr>
          <w:rFonts w:ascii="Tahoma" w:hAnsi="Tahoma" w:cs="Tahoma"/>
          <w:b/>
          <w:sz w:val="22"/>
          <w:szCs w:val="22"/>
        </w:rPr>
        <w:t>ciągu 5 dni roboczych od podpisania umowy</w:t>
      </w:r>
      <w:r w:rsidRPr="00F86649">
        <w:rPr>
          <w:rFonts w:ascii="Tahoma" w:hAnsi="Tahoma" w:cs="Tahoma"/>
          <w:sz w:val="22"/>
          <w:szCs w:val="22"/>
        </w:rPr>
        <w:t>,</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685260" w:rsidRPr="00F86649" w:rsidRDefault="00685260" w:rsidP="004231AE">
      <w:pPr>
        <w:numPr>
          <w:ilvl w:val="0"/>
          <w:numId w:val="2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odpowiedzialność odszkodowawcza wobec osób trzecich.</w:t>
      </w:r>
    </w:p>
    <w:p w:rsidR="00685260" w:rsidRPr="00F86649" w:rsidRDefault="00685260" w:rsidP="009E2DD0">
      <w:pPr>
        <w:autoSpaceDE w:val="0"/>
        <w:autoSpaceDN w:val="0"/>
        <w:adjustRightInd w:val="0"/>
        <w:spacing w:line="24" w:lineRule="atLeast"/>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Zmiana zakresu rzeczowego i postanowień zawartej umowy</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8</w:t>
      </w:r>
    </w:p>
    <w:p w:rsidR="00685260" w:rsidRPr="00F86649" w:rsidRDefault="00685260" w:rsidP="004231AE">
      <w:pPr>
        <w:numPr>
          <w:ilvl w:val="0"/>
          <w:numId w:val="26"/>
        </w:numPr>
        <w:spacing w:line="24" w:lineRule="atLeast"/>
        <w:jc w:val="both"/>
        <w:rPr>
          <w:rFonts w:ascii="Tahoma" w:hAnsi="Tahoma" w:cs="Tahoma"/>
          <w:snapToGrid w:val="0"/>
          <w:sz w:val="22"/>
          <w:szCs w:val="22"/>
        </w:rPr>
      </w:pPr>
      <w:r w:rsidRPr="00F86649">
        <w:rPr>
          <w:rFonts w:ascii="Tahoma" w:hAnsi="Tahoma" w:cs="Tahoma"/>
          <w:snapToGrid w:val="0"/>
          <w:sz w:val="22"/>
          <w:szCs w:val="22"/>
        </w:rPr>
        <w:t>Zamawiający dopuszcza zmianę zakresu rzeczowego podanego w § 1 niniejszej umowy w następujących przypadkach:</w:t>
      </w:r>
    </w:p>
    <w:p w:rsidR="00685260" w:rsidRPr="00F86649" w:rsidRDefault="00685260" w:rsidP="004231AE">
      <w:pPr>
        <w:numPr>
          <w:ilvl w:val="0"/>
          <w:numId w:val="10"/>
        </w:numPr>
        <w:tabs>
          <w:tab w:val="clear" w:pos="810"/>
        </w:tabs>
        <w:spacing w:line="24" w:lineRule="atLeast"/>
        <w:ind w:left="709" w:hanging="349"/>
        <w:jc w:val="both"/>
        <w:rPr>
          <w:rFonts w:ascii="Tahoma" w:hAnsi="Tahoma" w:cs="Tahoma"/>
          <w:snapToGrid w:val="0"/>
          <w:sz w:val="22"/>
          <w:szCs w:val="22"/>
        </w:rPr>
      </w:pPr>
      <w:r w:rsidRPr="00F86649">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685260" w:rsidRPr="00F86649" w:rsidRDefault="00685260" w:rsidP="004231AE">
      <w:pPr>
        <w:numPr>
          <w:ilvl w:val="0"/>
          <w:numId w:val="10"/>
        </w:numPr>
        <w:tabs>
          <w:tab w:val="clear" w:pos="810"/>
        </w:tabs>
        <w:spacing w:line="24" w:lineRule="atLeast"/>
        <w:ind w:left="709" w:hanging="349"/>
        <w:jc w:val="both"/>
        <w:rPr>
          <w:rFonts w:ascii="Tahoma" w:hAnsi="Tahoma" w:cs="Tahoma"/>
          <w:snapToGrid w:val="0"/>
          <w:sz w:val="22"/>
          <w:szCs w:val="22"/>
        </w:rPr>
      </w:pPr>
      <w:r w:rsidRPr="00F86649">
        <w:rPr>
          <w:rFonts w:ascii="Tahoma" w:hAnsi="Tahoma" w:cs="Tahoma"/>
          <w:snapToGrid w:val="0"/>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685260" w:rsidRPr="00F86649" w:rsidRDefault="00685260" w:rsidP="004231AE">
      <w:pPr>
        <w:numPr>
          <w:ilvl w:val="0"/>
          <w:numId w:val="10"/>
        </w:numPr>
        <w:tabs>
          <w:tab w:val="clear" w:pos="810"/>
        </w:tabs>
        <w:spacing w:line="24" w:lineRule="atLeast"/>
        <w:ind w:left="709" w:hanging="349"/>
        <w:jc w:val="both"/>
        <w:rPr>
          <w:rFonts w:ascii="Tahoma" w:hAnsi="Tahoma" w:cs="Tahoma"/>
          <w:snapToGrid w:val="0"/>
          <w:sz w:val="22"/>
          <w:szCs w:val="22"/>
        </w:rPr>
      </w:pPr>
      <w:r w:rsidRPr="00F86649">
        <w:rPr>
          <w:rFonts w:ascii="Tahoma" w:hAnsi="Tahoma" w:cs="Tahoma"/>
          <w:snapToGrid w:val="0"/>
          <w:sz w:val="22"/>
          <w:szCs w:val="22"/>
        </w:rPr>
        <w:t>nastąpi uzasadniona konieczność zrezygnowania z wykonywania niektórych robót potwierdzona protokołem konieczności sporządzonym przez Inspektora Nadzoru zatwierdzonym przez Zamawiającego i Wykonawcę</w:t>
      </w:r>
      <w:r w:rsidRPr="00F86649">
        <w:rPr>
          <w:rFonts w:ascii="Tahoma" w:hAnsi="Tahoma" w:cs="Tahoma"/>
          <w:snapToGrid w:val="0"/>
          <w:sz w:val="22"/>
          <w:szCs w:val="22"/>
          <w:u w:val="single"/>
        </w:rPr>
        <w:t>.</w:t>
      </w:r>
    </w:p>
    <w:p w:rsidR="00685260" w:rsidRPr="00F86649" w:rsidRDefault="00685260" w:rsidP="004231AE">
      <w:pPr>
        <w:numPr>
          <w:ilvl w:val="0"/>
          <w:numId w:val="26"/>
        </w:numPr>
        <w:spacing w:line="24" w:lineRule="atLeast"/>
        <w:jc w:val="both"/>
        <w:rPr>
          <w:rFonts w:ascii="Tahoma" w:hAnsi="Tahoma" w:cs="Tahoma"/>
          <w:snapToGrid w:val="0"/>
          <w:sz w:val="22"/>
          <w:szCs w:val="22"/>
        </w:rPr>
      </w:pPr>
      <w:r w:rsidRPr="00F86649">
        <w:rPr>
          <w:rFonts w:ascii="Tahoma" w:hAnsi="Tahoma" w:cs="Tahoma"/>
          <w:snapToGrid w:val="0"/>
          <w:sz w:val="22"/>
          <w:szCs w:val="22"/>
        </w:rPr>
        <w:t>Następstwem zmian podanych w ust. 1 będzie sporządzenie odpowiedniego Aneksu do niniejszej umowy, z zachowaniem postanowień art. 144 ustawy z dnia 29 stycznia 2004 r. Prawo zamówień publicznych (z późn. zm.).</w:t>
      </w:r>
    </w:p>
    <w:p w:rsidR="00685260" w:rsidRPr="00F86649" w:rsidRDefault="00685260" w:rsidP="004231AE">
      <w:pPr>
        <w:numPr>
          <w:ilvl w:val="0"/>
          <w:numId w:val="26"/>
        </w:numPr>
        <w:spacing w:line="24" w:lineRule="atLeast"/>
        <w:jc w:val="both"/>
        <w:rPr>
          <w:rFonts w:ascii="Tahoma" w:hAnsi="Tahoma" w:cs="Tahoma"/>
          <w:snapToGrid w:val="0"/>
          <w:sz w:val="22"/>
          <w:szCs w:val="22"/>
        </w:rPr>
      </w:pPr>
      <w:r w:rsidRPr="00F86649">
        <w:rPr>
          <w:rFonts w:ascii="Tahoma" w:hAnsi="Tahoma" w:cs="Tahoma"/>
          <w:snapToGrid w:val="0"/>
          <w:sz w:val="22"/>
          <w:szCs w:val="22"/>
        </w:rPr>
        <w:t xml:space="preserve">Jeżeli zajdzie konieczność zlecenia wykonania robót podanych w ust. 1 potwierdzonych protokołem konieczności, Wykonawca wyceni te roboty na podstawie cen jednostkowych przyjętych przy kalkulacji w kosztorysie ofertowym. </w:t>
      </w:r>
      <w:r w:rsidRPr="00F86649">
        <w:rPr>
          <w:rFonts w:ascii="Tahoma" w:hAnsi="Tahoma" w:cs="Tahoma"/>
          <w:sz w:val="22"/>
          <w:szCs w:val="22"/>
        </w:rPr>
        <w:t>Jeżeli roboty wynikające z poleceń wprowadzonych postanowieniami § 8 ust. 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685260" w:rsidRPr="00F86649" w:rsidRDefault="00685260" w:rsidP="004231AE">
      <w:pPr>
        <w:numPr>
          <w:ilvl w:val="0"/>
          <w:numId w:val="27"/>
        </w:numPr>
        <w:spacing w:line="24" w:lineRule="atLeast"/>
        <w:jc w:val="both"/>
        <w:rPr>
          <w:rFonts w:ascii="Tahoma" w:hAnsi="Tahoma" w:cs="Tahoma"/>
          <w:sz w:val="22"/>
          <w:szCs w:val="22"/>
        </w:rPr>
      </w:pPr>
      <w:r w:rsidRPr="00F86649">
        <w:rPr>
          <w:rFonts w:ascii="Tahoma" w:hAnsi="Tahoma" w:cs="Tahoma"/>
          <w:sz w:val="22"/>
          <w:szCs w:val="22"/>
        </w:rPr>
        <w:t>stawka roboczogodziny - ……,</w:t>
      </w:r>
    </w:p>
    <w:p w:rsidR="00685260" w:rsidRPr="00F86649" w:rsidRDefault="00685260" w:rsidP="004231AE">
      <w:pPr>
        <w:numPr>
          <w:ilvl w:val="0"/>
          <w:numId w:val="27"/>
        </w:numPr>
        <w:spacing w:line="24" w:lineRule="atLeast"/>
        <w:jc w:val="both"/>
        <w:rPr>
          <w:rFonts w:ascii="Tahoma" w:hAnsi="Tahoma" w:cs="Tahoma"/>
          <w:sz w:val="22"/>
          <w:szCs w:val="22"/>
        </w:rPr>
      </w:pPr>
      <w:r w:rsidRPr="00F86649">
        <w:rPr>
          <w:rFonts w:ascii="Tahoma" w:hAnsi="Tahoma" w:cs="Tahoma"/>
          <w:sz w:val="22"/>
          <w:szCs w:val="22"/>
        </w:rPr>
        <w:t>koszty pośrednie Kp(od R+S) - ……,</w:t>
      </w:r>
    </w:p>
    <w:p w:rsidR="00685260" w:rsidRPr="00F86649" w:rsidRDefault="00685260" w:rsidP="004231AE">
      <w:pPr>
        <w:numPr>
          <w:ilvl w:val="0"/>
          <w:numId w:val="27"/>
        </w:numPr>
        <w:spacing w:line="24" w:lineRule="atLeast"/>
        <w:jc w:val="both"/>
        <w:rPr>
          <w:rFonts w:ascii="Tahoma" w:hAnsi="Tahoma" w:cs="Tahoma"/>
          <w:sz w:val="22"/>
          <w:szCs w:val="22"/>
        </w:rPr>
      </w:pPr>
      <w:r w:rsidRPr="00F86649">
        <w:rPr>
          <w:rFonts w:ascii="Tahoma" w:hAnsi="Tahoma" w:cs="Tahoma"/>
          <w:sz w:val="22"/>
          <w:szCs w:val="22"/>
        </w:rPr>
        <w:t>koszty zakupu (od M) - ……,</w:t>
      </w:r>
    </w:p>
    <w:p w:rsidR="00685260" w:rsidRPr="00F86649" w:rsidRDefault="00685260" w:rsidP="004231AE">
      <w:pPr>
        <w:numPr>
          <w:ilvl w:val="0"/>
          <w:numId w:val="27"/>
        </w:numPr>
        <w:spacing w:line="24" w:lineRule="atLeast"/>
        <w:jc w:val="both"/>
        <w:rPr>
          <w:rFonts w:ascii="Tahoma" w:hAnsi="Tahoma" w:cs="Tahoma"/>
          <w:snapToGrid w:val="0"/>
          <w:sz w:val="22"/>
          <w:szCs w:val="22"/>
        </w:rPr>
      </w:pPr>
      <w:r w:rsidRPr="00F86649">
        <w:rPr>
          <w:rFonts w:ascii="Tahoma" w:hAnsi="Tahoma" w:cs="Tahoma"/>
          <w:sz w:val="22"/>
          <w:szCs w:val="22"/>
        </w:rPr>
        <w:t>zysk (R+S+Kp) - ……… .</w:t>
      </w:r>
    </w:p>
    <w:p w:rsidR="00685260" w:rsidRPr="00F86649" w:rsidRDefault="00685260" w:rsidP="004231AE">
      <w:pPr>
        <w:numPr>
          <w:ilvl w:val="0"/>
          <w:numId w:val="2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Jeżeli cena jednostkowa przedłożona przez Wykonawcę do akceptacji Zamawiającemu będzie skalkulowana niezgodnie z postanowieniami ust. 3, Zamawiający wprowadzi korektę ceny opartą na własnych wyliczeniach.</w:t>
      </w:r>
    </w:p>
    <w:p w:rsidR="00685260" w:rsidRPr="00F86649" w:rsidRDefault="00685260" w:rsidP="004231AE">
      <w:pPr>
        <w:numPr>
          <w:ilvl w:val="0"/>
          <w:numId w:val="2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685260" w:rsidRPr="00F86649" w:rsidRDefault="00685260" w:rsidP="004231AE">
      <w:pPr>
        <w:numPr>
          <w:ilvl w:val="0"/>
          <w:numId w:val="26"/>
        </w:numPr>
        <w:autoSpaceDE w:val="0"/>
        <w:autoSpaceDN w:val="0"/>
        <w:adjustRightInd w:val="0"/>
        <w:spacing w:line="24" w:lineRule="atLeast"/>
        <w:jc w:val="both"/>
        <w:rPr>
          <w:rFonts w:ascii="Tahoma" w:hAnsi="Tahoma" w:cs="Tahoma"/>
          <w:snapToGrid w:val="0"/>
          <w:sz w:val="22"/>
          <w:szCs w:val="22"/>
        </w:rPr>
      </w:pPr>
      <w:r w:rsidRPr="00F86649">
        <w:rPr>
          <w:rFonts w:ascii="Tahoma" w:hAnsi="Tahoma" w:cs="Tahoma"/>
          <w:snapToGrid w:val="0"/>
          <w:sz w:val="22"/>
          <w:szCs w:val="22"/>
        </w:rPr>
        <w:t>Wykonawca nie może żądać od Inwestora podwyższenia wynagrodzenia, jeżeli wykonał prace dodatkowe bez uzyskania jego zgody na wykonanie tych prac.</w:t>
      </w:r>
    </w:p>
    <w:p w:rsidR="00685260" w:rsidRPr="00F86649" w:rsidRDefault="00685260" w:rsidP="004231AE">
      <w:pPr>
        <w:numPr>
          <w:ilvl w:val="0"/>
          <w:numId w:val="26"/>
        </w:numPr>
        <w:autoSpaceDE w:val="0"/>
        <w:autoSpaceDN w:val="0"/>
        <w:adjustRightInd w:val="0"/>
        <w:spacing w:line="24" w:lineRule="atLeast"/>
        <w:jc w:val="both"/>
        <w:rPr>
          <w:rFonts w:ascii="Tahoma" w:hAnsi="Tahoma" w:cs="Tahoma"/>
          <w:sz w:val="22"/>
          <w:szCs w:val="22"/>
        </w:rPr>
      </w:pPr>
      <w:r w:rsidRPr="00F86649">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9</w:t>
      </w:r>
    </w:p>
    <w:p w:rsidR="00685260" w:rsidRPr="00F86649" w:rsidRDefault="00685260" w:rsidP="004231AE">
      <w:pPr>
        <w:numPr>
          <w:ilvl w:val="0"/>
          <w:numId w:val="28"/>
        </w:numPr>
        <w:tabs>
          <w:tab w:val="left" w:pos="284"/>
        </w:tabs>
        <w:autoSpaceDE w:val="0"/>
        <w:autoSpaceDN w:val="0"/>
        <w:jc w:val="both"/>
        <w:rPr>
          <w:rFonts w:ascii="Tahoma" w:hAnsi="Tahoma" w:cs="Tahoma"/>
          <w:sz w:val="22"/>
          <w:szCs w:val="22"/>
        </w:rPr>
      </w:pPr>
      <w:r w:rsidRPr="00F86649">
        <w:rPr>
          <w:rFonts w:ascii="Tahoma" w:hAnsi="Tahoma" w:cs="Tahoma"/>
          <w:sz w:val="22"/>
          <w:szCs w:val="22"/>
        </w:rPr>
        <w:t xml:space="preserve">Wszelkie zmiany i uzupełnienia treści umowy mogą być dokonywane wyłącznie w formie pisemnego aneksu pod rygorem nieważności. </w:t>
      </w:r>
      <w:r w:rsidRPr="00F86649">
        <w:rPr>
          <w:rFonts w:ascii="Tahoma" w:hAnsi="Tahoma" w:cs="Tahoma"/>
          <w:iCs/>
          <w:sz w:val="22"/>
          <w:szCs w:val="22"/>
        </w:rPr>
        <w:t>Postanowienia ust. 2 stanowią katalog zmian, na które Zamawiający może wyrazić zgodę nie stanowią jednak zobowiązania do wyrażenia takiej zgody.</w:t>
      </w:r>
    </w:p>
    <w:p w:rsidR="00685260" w:rsidRPr="00F86649" w:rsidRDefault="00685260" w:rsidP="004231AE">
      <w:pPr>
        <w:pStyle w:val="BodyTextIndent"/>
        <w:numPr>
          <w:ilvl w:val="0"/>
          <w:numId w:val="28"/>
        </w:numPr>
        <w:spacing w:line="24" w:lineRule="atLeast"/>
        <w:rPr>
          <w:rFonts w:ascii="Tahoma" w:hAnsi="Tahoma" w:cs="Tahoma"/>
          <w:b w:val="0"/>
          <w:sz w:val="22"/>
          <w:szCs w:val="22"/>
          <w:u w:val="none"/>
        </w:rPr>
      </w:pPr>
      <w:r w:rsidRPr="00F86649">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685260" w:rsidRPr="00F86649" w:rsidRDefault="00685260" w:rsidP="004231AE">
      <w:pPr>
        <w:pStyle w:val="BodyTextIndent"/>
        <w:widowControl w:val="0"/>
        <w:numPr>
          <w:ilvl w:val="0"/>
          <w:numId w:val="29"/>
        </w:numPr>
        <w:tabs>
          <w:tab w:val="left" w:pos="284"/>
        </w:tabs>
        <w:suppressAutoHyphens/>
        <w:spacing w:line="24" w:lineRule="atLeast"/>
        <w:rPr>
          <w:rFonts w:ascii="Tahoma" w:hAnsi="Tahoma" w:cs="Tahoma"/>
          <w:b w:val="0"/>
          <w:sz w:val="22"/>
          <w:szCs w:val="22"/>
          <w:u w:val="none"/>
        </w:rPr>
      </w:pPr>
      <w:r w:rsidRPr="00F86649">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685260" w:rsidRPr="00F86649" w:rsidRDefault="00685260" w:rsidP="004231AE">
      <w:pPr>
        <w:pStyle w:val="BodyTextIndent"/>
        <w:numPr>
          <w:ilvl w:val="0"/>
          <w:numId w:val="29"/>
        </w:numPr>
        <w:tabs>
          <w:tab w:val="left" w:pos="426"/>
        </w:tabs>
        <w:spacing w:line="24" w:lineRule="atLeast"/>
        <w:rPr>
          <w:rFonts w:ascii="Tahoma" w:hAnsi="Tahoma" w:cs="Tahoma"/>
          <w:b w:val="0"/>
          <w:sz w:val="22"/>
          <w:szCs w:val="22"/>
          <w:u w:val="none"/>
        </w:rPr>
      </w:pPr>
      <w:r w:rsidRPr="00F86649">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685260" w:rsidRPr="00F86649" w:rsidRDefault="00685260" w:rsidP="004231AE">
      <w:pPr>
        <w:pStyle w:val="BodyTextIndent"/>
        <w:numPr>
          <w:ilvl w:val="0"/>
          <w:numId w:val="29"/>
        </w:numPr>
        <w:tabs>
          <w:tab w:val="left" w:pos="284"/>
        </w:tabs>
        <w:spacing w:line="24" w:lineRule="atLeast"/>
        <w:rPr>
          <w:rFonts w:ascii="Tahoma" w:hAnsi="Tahoma" w:cs="Tahoma"/>
          <w:b w:val="0"/>
          <w:sz w:val="22"/>
          <w:szCs w:val="22"/>
          <w:u w:val="none"/>
        </w:rPr>
      </w:pPr>
      <w:r w:rsidRPr="00F86649">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685260" w:rsidRPr="00F86649" w:rsidRDefault="00685260" w:rsidP="004231AE">
      <w:pPr>
        <w:numPr>
          <w:ilvl w:val="0"/>
          <w:numId w:val="29"/>
        </w:numPr>
        <w:tabs>
          <w:tab w:val="left" w:pos="426"/>
        </w:tabs>
        <w:spacing w:line="24" w:lineRule="atLeast"/>
        <w:jc w:val="both"/>
        <w:rPr>
          <w:rFonts w:ascii="Tahoma" w:hAnsi="Tahoma" w:cs="Tahoma"/>
          <w:sz w:val="22"/>
          <w:szCs w:val="22"/>
        </w:rPr>
      </w:pPr>
      <w:r w:rsidRPr="00F86649">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685260" w:rsidRPr="00F86649" w:rsidRDefault="00685260" w:rsidP="004231AE">
      <w:pPr>
        <w:numPr>
          <w:ilvl w:val="1"/>
          <w:numId w:val="30"/>
        </w:numPr>
        <w:tabs>
          <w:tab w:val="clear" w:pos="1440"/>
          <w:tab w:val="left" w:pos="426"/>
        </w:tabs>
        <w:spacing w:line="24" w:lineRule="atLeast"/>
        <w:ind w:left="1134"/>
        <w:jc w:val="both"/>
        <w:rPr>
          <w:rFonts w:ascii="Tahoma" w:hAnsi="Tahoma" w:cs="Tahoma"/>
          <w:sz w:val="22"/>
          <w:szCs w:val="22"/>
        </w:rPr>
      </w:pPr>
      <w:r w:rsidRPr="00F86649">
        <w:rPr>
          <w:rFonts w:ascii="Tahoma" w:hAnsi="Tahoma" w:cs="Tahoma"/>
          <w:sz w:val="22"/>
          <w:szCs w:val="22"/>
        </w:rPr>
        <w:t>wojna, działania wojenne, działania wrogów zewnętrznych;</w:t>
      </w:r>
    </w:p>
    <w:p w:rsidR="00685260" w:rsidRPr="00F86649" w:rsidRDefault="00685260" w:rsidP="004231AE">
      <w:pPr>
        <w:numPr>
          <w:ilvl w:val="1"/>
          <w:numId w:val="30"/>
        </w:numPr>
        <w:tabs>
          <w:tab w:val="clear" w:pos="1440"/>
          <w:tab w:val="left" w:pos="426"/>
        </w:tabs>
        <w:spacing w:line="24" w:lineRule="atLeast"/>
        <w:ind w:left="1134"/>
        <w:jc w:val="both"/>
        <w:rPr>
          <w:rFonts w:ascii="Tahoma" w:hAnsi="Tahoma" w:cs="Tahoma"/>
          <w:sz w:val="22"/>
          <w:szCs w:val="22"/>
        </w:rPr>
      </w:pPr>
      <w:r w:rsidRPr="00F86649">
        <w:rPr>
          <w:rFonts w:ascii="Tahoma" w:hAnsi="Tahoma" w:cs="Tahoma"/>
          <w:sz w:val="22"/>
          <w:szCs w:val="22"/>
        </w:rPr>
        <w:t>terroryzm, rewolucja, przewrót wojskowy lub cywilny, wojna domowa;</w:t>
      </w:r>
    </w:p>
    <w:p w:rsidR="00685260" w:rsidRPr="00F86649" w:rsidRDefault="00685260" w:rsidP="004231AE">
      <w:pPr>
        <w:numPr>
          <w:ilvl w:val="1"/>
          <w:numId w:val="30"/>
        </w:numPr>
        <w:tabs>
          <w:tab w:val="clear" w:pos="1440"/>
          <w:tab w:val="left" w:pos="426"/>
        </w:tabs>
        <w:spacing w:line="24" w:lineRule="atLeast"/>
        <w:ind w:left="1134"/>
        <w:jc w:val="both"/>
        <w:rPr>
          <w:rFonts w:ascii="Tahoma" w:hAnsi="Tahoma" w:cs="Tahoma"/>
          <w:sz w:val="22"/>
          <w:szCs w:val="22"/>
        </w:rPr>
      </w:pPr>
      <w:r w:rsidRPr="00F86649">
        <w:rPr>
          <w:rFonts w:ascii="Tahoma" w:hAnsi="Tahoma" w:cs="Tahoma"/>
          <w:sz w:val="22"/>
          <w:szCs w:val="22"/>
        </w:rPr>
        <w:t>skutki zastosowania amunicji wojskowej, materiałów wybuchowych, skażenie radioaktywne, z wyjątkiem tych, które mogą być spowodowane użyciem ich przez wykonawcę;</w:t>
      </w:r>
    </w:p>
    <w:p w:rsidR="00685260" w:rsidRPr="00F86649" w:rsidRDefault="00685260" w:rsidP="004231AE">
      <w:pPr>
        <w:numPr>
          <w:ilvl w:val="1"/>
          <w:numId w:val="30"/>
        </w:numPr>
        <w:tabs>
          <w:tab w:val="clear" w:pos="1440"/>
          <w:tab w:val="left" w:pos="426"/>
        </w:tabs>
        <w:spacing w:line="24" w:lineRule="atLeast"/>
        <w:ind w:left="1134"/>
        <w:jc w:val="both"/>
        <w:rPr>
          <w:rFonts w:ascii="Tahoma" w:hAnsi="Tahoma" w:cs="Tahoma"/>
          <w:sz w:val="22"/>
          <w:szCs w:val="22"/>
        </w:rPr>
      </w:pPr>
      <w:r w:rsidRPr="00F86649">
        <w:rPr>
          <w:rFonts w:ascii="Tahoma" w:hAnsi="Tahoma" w:cs="Tahoma"/>
          <w:sz w:val="22"/>
          <w:szCs w:val="22"/>
        </w:rPr>
        <w:t>klęski żywiołowe, jak huragany, powodzie, trzęsienie ziemi;</w:t>
      </w:r>
    </w:p>
    <w:p w:rsidR="00685260" w:rsidRPr="00F86649" w:rsidRDefault="00685260" w:rsidP="004231AE">
      <w:pPr>
        <w:numPr>
          <w:ilvl w:val="1"/>
          <w:numId w:val="30"/>
        </w:numPr>
        <w:tabs>
          <w:tab w:val="clear" w:pos="1440"/>
          <w:tab w:val="left" w:pos="426"/>
        </w:tabs>
        <w:spacing w:line="24" w:lineRule="atLeast"/>
        <w:ind w:left="1134"/>
        <w:jc w:val="both"/>
        <w:rPr>
          <w:rFonts w:ascii="Tahoma" w:hAnsi="Tahoma" w:cs="Tahoma"/>
          <w:sz w:val="22"/>
          <w:szCs w:val="22"/>
        </w:rPr>
      </w:pPr>
      <w:r w:rsidRPr="00F86649">
        <w:rPr>
          <w:rFonts w:ascii="Tahoma" w:hAnsi="Tahoma" w:cs="Tahoma"/>
          <w:sz w:val="22"/>
          <w:szCs w:val="22"/>
        </w:rPr>
        <w:t>bunty, niepokoje, strajki, okupacje budowy przez osoby inne niż pracownicy wykonawcy i jego podwykonawców;</w:t>
      </w:r>
    </w:p>
    <w:p w:rsidR="00685260" w:rsidRPr="00F86649" w:rsidRDefault="00685260" w:rsidP="004231AE">
      <w:pPr>
        <w:numPr>
          <w:ilvl w:val="1"/>
          <w:numId w:val="30"/>
        </w:numPr>
        <w:tabs>
          <w:tab w:val="clear" w:pos="1440"/>
          <w:tab w:val="left" w:pos="426"/>
        </w:tabs>
        <w:spacing w:line="24" w:lineRule="atLeast"/>
        <w:ind w:left="1134"/>
        <w:jc w:val="both"/>
        <w:rPr>
          <w:rFonts w:ascii="Tahoma" w:hAnsi="Tahoma" w:cs="Tahoma"/>
          <w:sz w:val="22"/>
          <w:szCs w:val="22"/>
        </w:rPr>
      </w:pPr>
      <w:r w:rsidRPr="00F86649">
        <w:rPr>
          <w:rFonts w:ascii="Tahoma" w:hAnsi="Tahoma" w:cs="Tahoma"/>
          <w:sz w:val="22"/>
          <w:szCs w:val="22"/>
        </w:rPr>
        <w:t>inne wydarzenia losowe;</w:t>
      </w:r>
    </w:p>
    <w:p w:rsidR="00685260" w:rsidRPr="00F86649" w:rsidRDefault="00685260" w:rsidP="004231AE">
      <w:pPr>
        <w:pStyle w:val="BodyTextIndent"/>
        <w:numPr>
          <w:ilvl w:val="0"/>
          <w:numId w:val="29"/>
        </w:numPr>
        <w:tabs>
          <w:tab w:val="left" w:pos="284"/>
        </w:tabs>
        <w:spacing w:line="24" w:lineRule="atLeast"/>
        <w:rPr>
          <w:rFonts w:ascii="Tahoma" w:hAnsi="Tahoma" w:cs="Tahoma"/>
          <w:b w:val="0"/>
          <w:sz w:val="22"/>
          <w:szCs w:val="22"/>
          <w:u w:val="none"/>
        </w:rPr>
      </w:pPr>
      <w:r w:rsidRPr="00F86649">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685260" w:rsidRPr="00F86649" w:rsidRDefault="00685260" w:rsidP="004231AE">
      <w:pPr>
        <w:pStyle w:val="BodyTextIndent"/>
        <w:numPr>
          <w:ilvl w:val="0"/>
          <w:numId w:val="29"/>
        </w:numPr>
        <w:tabs>
          <w:tab w:val="left" w:pos="284"/>
        </w:tabs>
        <w:spacing w:line="24" w:lineRule="atLeast"/>
        <w:rPr>
          <w:rFonts w:ascii="Tahoma" w:hAnsi="Tahoma" w:cs="Tahoma"/>
          <w:b w:val="0"/>
          <w:sz w:val="22"/>
          <w:szCs w:val="22"/>
          <w:u w:val="none"/>
        </w:rPr>
      </w:pPr>
      <w:r w:rsidRPr="00F86649">
        <w:rPr>
          <w:rFonts w:ascii="Tahoma" w:hAnsi="Tahoma" w:cs="Tahoma"/>
          <w:b w:val="0"/>
          <w:sz w:val="22"/>
          <w:szCs w:val="22"/>
          <w:u w:val="none"/>
        </w:rPr>
        <w:t>w przypadku zmiany podwykonawcy (za pomocą którego wykonawca spełnił warunki zamówienia), nowy podwykonawca spełnia te same wymogi co zastępowany.</w:t>
      </w:r>
    </w:p>
    <w:p w:rsidR="00685260" w:rsidRPr="00F86649" w:rsidRDefault="00685260" w:rsidP="004231AE">
      <w:pPr>
        <w:numPr>
          <w:ilvl w:val="0"/>
          <w:numId w:val="28"/>
        </w:numPr>
        <w:adjustRightInd w:val="0"/>
        <w:jc w:val="both"/>
        <w:rPr>
          <w:rFonts w:ascii="Tahoma" w:hAnsi="Tahoma" w:cs="Tahoma"/>
          <w:iCs/>
          <w:sz w:val="22"/>
          <w:szCs w:val="22"/>
        </w:rPr>
      </w:pPr>
      <w:r w:rsidRPr="00F86649">
        <w:rPr>
          <w:rFonts w:ascii="Tahoma" w:hAnsi="Tahoma" w:cs="Tahoma"/>
          <w:sz w:val="22"/>
          <w:szCs w:val="22"/>
        </w:rPr>
        <w:t>Nie stanowi zmiany umowy w rozumieniu art. 144 ust. 1 ustawy Prawo zamówień publicznych:</w:t>
      </w:r>
    </w:p>
    <w:p w:rsidR="00685260" w:rsidRPr="00F86649" w:rsidRDefault="00685260" w:rsidP="004231AE">
      <w:pPr>
        <w:numPr>
          <w:ilvl w:val="0"/>
          <w:numId w:val="31"/>
        </w:numPr>
        <w:autoSpaceDE w:val="0"/>
        <w:autoSpaceDN w:val="0"/>
        <w:adjustRightInd w:val="0"/>
        <w:jc w:val="both"/>
        <w:rPr>
          <w:rFonts w:ascii="Tahoma" w:hAnsi="Tahoma" w:cs="Tahoma"/>
          <w:sz w:val="22"/>
          <w:szCs w:val="22"/>
        </w:rPr>
      </w:pPr>
      <w:r w:rsidRPr="00F86649">
        <w:rPr>
          <w:rFonts w:ascii="Tahoma" w:hAnsi="Tahoma" w:cs="Tahoma"/>
          <w:sz w:val="22"/>
          <w:szCs w:val="22"/>
        </w:rPr>
        <w:t>zmiana danych związanych z obsługą administracyjno-organizacyjną umowy (np. zmiana nr rachunku bankowego),</w:t>
      </w:r>
    </w:p>
    <w:p w:rsidR="00685260" w:rsidRPr="00F86649" w:rsidRDefault="00685260" w:rsidP="004231AE">
      <w:pPr>
        <w:numPr>
          <w:ilvl w:val="0"/>
          <w:numId w:val="31"/>
        </w:numPr>
        <w:autoSpaceDE w:val="0"/>
        <w:autoSpaceDN w:val="0"/>
        <w:adjustRightInd w:val="0"/>
        <w:jc w:val="both"/>
        <w:rPr>
          <w:rFonts w:ascii="Tahoma" w:hAnsi="Tahoma" w:cs="Tahoma"/>
          <w:sz w:val="22"/>
          <w:szCs w:val="22"/>
        </w:rPr>
      </w:pPr>
      <w:r w:rsidRPr="00F86649">
        <w:rPr>
          <w:rFonts w:ascii="Tahoma" w:hAnsi="Tahoma" w:cs="Tahoma"/>
          <w:sz w:val="22"/>
          <w:szCs w:val="22"/>
        </w:rPr>
        <w:t xml:space="preserve">zmiana danych teleadresowych, </w:t>
      </w:r>
    </w:p>
    <w:p w:rsidR="00685260" w:rsidRPr="00F86649" w:rsidRDefault="00685260" w:rsidP="004231AE">
      <w:pPr>
        <w:numPr>
          <w:ilvl w:val="0"/>
          <w:numId w:val="31"/>
        </w:numPr>
        <w:autoSpaceDE w:val="0"/>
        <w:autoSpaceDN w:val="0"/>
        <w:adjustRightInd w:val="0"/>
        <w:jc w:val="both"/>
        <w:rPr>
          <w:rFonts w:ascii="Tahoma" w:hAnsi="Tahoma" w:cs="Tahoma"/>
          <w:sz w:val="22"/>
          <w:szCs w:val="22"/>
        </w:rPr>
      </w:pPr>
      <w:r w:rsidRPr="00F86649">
        <w:rPr>
          <w:rFonts w:ascii="Tahoma" w:hAnsi="Tahoma" w:cs="Tahoma"/>
          <w:sz w:val="22"/>
          <w:szCs w:val="22"/>
        </w:rPr>
        <w:t>zmiana osób wskazanych do kontaktów między stronami.</w:t>
      </w:r>
    </w:p>
    <w:p w:rsidR="00685260" w:rsidRPr="00F86649" w:rsidRDefault="00685260" w:rsidP="009E2DD0">
      <w:pPr>
        <w:autoSpaceDE w:val="0"/>
        <w:autoSpaceDN w:val="0"/>
        <w:adjustRightInd w:val="0"/>
        <w:spacing w:line="24" w:lineRule="atLeast"/>
        <w:rPr>
          <w:rFonts w:ascii="Tahoma" w:hAnsi="Tahoma" w:cs="Tahoma"/>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xml:space="preserve">Osoby odpowiedzialne za realizacje </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10</w:t>
      </w:r>
    </w:p>
    <w:p w:rsidR="00685260" w:rsidRPr="00F86649" w:rsidRDefault="00685260" w:rsidP="004231AE">
      <w:pPr>
        <w:numPr>
          <w:ilvl w:val="0"/>
          <w:numId w:val="32"/>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685260" w:rsidRPr="00F86649" w:rsidRDefault="00685260" w:rsidP="004231AE">
      <w:pPr>
        <w:numPr>
          <w:ilvl w:val="0"/>
          <w:numId w:val="32"/>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685260" w:rsidRPr="00F86649" w:rsidRDefault="00685260" w:rsidP="004231AE">
      <w:pPr>
        <w:numPr>
          <w:ilvl w:val="0"/>
          <w:numId w:val="32"/>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Wykonawca musi przedłożyć Zamawiającemu propozycje zmiany, o której mowa w ust. 2 nie później </w:t>
      </w:r>
      <w:r w:rsidRPr="00F86649">
        <w:rPr>
          <w:rFonts w:ascii="Tahoma" w:hAnsi="Tahoma" w:cs="Tahoma"/>
          <w:b/>
          <w:sz w:val="22"/>
          <w:szCs w:val="22"/>
        </w:rPr>
        <w:t>niż 5 dni przed planowanym skierowaniem do kierowania budową/robotami</w:t>
      </w:r>
      <w:r w:rsidRPr="00F86649">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685260" w:rsidRPr="00F86649" w:rsidRDefault="00685260" w:rsidP="004231AE">
      <w:pPr>
        <w:numPr>
          <w:ilvl w:val="0"/>
          <w:numId w:val="32"/>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Zaakceptowana przez Zamawiającego zmiana którejkolwiek z osób, o których mowa w ust. 1, winna być dokonana wpisem do dziennika budowy i nie wymaga aneksu do niniejszej umowy.</w:t>
      </w:r>
    </w:p>
    <w:p w:rsidR="00685260" w:rsidRPr="00F86649" w:rsidRDefault="00685260" w:rsidP="009E2DD0">
      <w:pPr>
        <w:autoSpaceDE w:val="0"/>
        <w:autoSpaceDN w:val="0"/>
        <w:adjustRightInd w:val="0"/>
        <w:spacing w:line="24" w:lineRule="atLeast"/>
        <w:ind w:left="360" w:hanging="360"/>
        <w:jc w:val="both"/>
        <w:rPr>
          <w:rFonts w:ascii="Tahoma" w:hAnsi="Tahoma" w:cs="Tahoma"/>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11</w:t>
      </w:r>
    </w:p>
    <w:p w:rsidR="00685260" w:rsidRPr="00F86649" w:rsidRDefault="00685260" w:rsidP="009E2DD0">
      <w:p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685260" w:rsidRPr="00F86649" w:rsidRDefault="00685260" w:rsidP="009E2DD0">
      <w:pPr>
        <w:autoSpaceDE w:val="0"/>
        <w:autoSpaceDN w:val="0"/>
        <w:adjustRightInd w:val="0"/>
        <w:spacing w:line="24" w:lineRule="atLeast"/>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12</w:t>
      </w:r>
    </w:p>
    <w:p w:rsidR="00685260" w:rsidRPr="00F86649" w:rsidRDefault="00685260" w:rsidP="004231AE">
      <w:pPr>
        <w:numPr>
          <w:ilvl w:val="0"/>
          <w:numId w:val="3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Kontrolę nad realizacją inwestycji będzie prowadził inspektor nadzoru powołany przez Zamawiającego.</w:t>
      </w:r>
    </w:p>
    <w:p w:rsidR="00685260" w:rsidRPr="00F86649" w:rsidRDefault="00685260" w:rsidP="004231AE">
      <w:pPr>
        <w:numPr>
          <w:ilvl w:val="0"/>
          <w:numId w:val="3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Osoby o których mowa w ust. 1 będą działać w granicach umocowania określonego w ustawie Prawo budowlane.</w:t>
      </w:r>
    </w:p>
    <w:p w:rsidR="00685260" w:rsidRPr="00F86649" w:rsidRDefault="00685260" w:rsidP="004231AE">
      <w:pPr>
        <w:numPr>
          <w:ilvl w:val="0"/>
          <w:numId w:val="3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13</w:t>
      </w:r>
    </w:p>
    <w:p w:rsidR="00685260" w:rsidRPr="00F86649" w:rsidRDefault="00685260" w:rsidP="004231AE">
      <w:pPr>
        <w:numPr>
          <w:ilvl w:val="0"/>
          <w:numId w:val="34"/>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ustanawia kierownika budowy.</w:t>
      </w:r>
    </w:p>
    <w:p w:rsidR="00685260" w:rsidRPr="00F86649" w:rsidRDefault="00685260" w:rsidP="004231AE">
      <w:pPr>
        <w:numPr>
          <w:ilvl w:val="0"/>
          <w:numId w:val="34"/>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Osoby wskazane w ust. 1 będą działać w granicach umocowania określonego w ustawie Prawo budowlane.</w:t>
      </w:r>
    </w:p>
    <w:p w:rsidR="00685260" w:rsidRPr="00F86649" w:rsidRDefault="00685260" w:rsidP="009E2DD0">
      <w:pPr>
        <w:autoSpaceDE w:val="0"/>
        <w:autoSpaceDN w:val="0"/>
        <w:adjustRightInd w:val="0"/>
        <w:spacing w:line="24" w:lineRule="atLeast"/>
        <w:ind w:left="360" w:hanging="360"/>
        <w:jc w:val="center"/>
        <w:rPr>
          <w:rFonts w:ascii="Tahoma" w:hAnsi="Tahoma" w:cs="Tahoma"/>
          <w:b/>
          <w:sz w:val="22"/>
          <w:szCs w:val="22"/>
        </w:rPr>
      </w:pPr>
      <w:r w:rsidRPr="00F86649">
        <w:rPr>
          <w:rFonts w:ascii="Tahoma" w:hAnsi="Tahoma" w:cs="Tahoma"/>
          <w:b/>
          <w:sz w:val="22"/>
          <w:szCs w:val="22"/>
        </w:rPr>
        <w:t>Czynności odbiorowe</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14</w:t>
      </w:r>
    </w:p>
    <w:p w:rsidR="00685260" w:rsidRPr="00F86649" w:rsidRDefault="00685260" w:rsidP="004231AE">
      <w:pPr>
        <w:numPr>
          <w:ilvl w:val="0"/>
          <w:numId w:val="11"/>
        </w:numPr>
        <w:spacing w:line="24" w:lineRule="atLeast"/>
        <w:jc w:val="both"/>
        <w:rPr>
          <w:rFonts w:ascii="Tahoma" w:hAnsi="Tahoma" w:cs="Tahoma"/>
          <w:sz w:val="22"/>
          <w:szCs w:val="22"/>
        </w:rPr>
      </w:pPr>
      <w:r w:rsidRPr="00F86649">
        <w:rPr>
          <w:rFonts w:ascii="Tahoma" w:hAnsi="Tahoma" w:cs="Tahoma"/>
          <w:sz w:val="22"/>
          <w:szCs w:val="22"/>
        </w:rPr>
        <w:t>Wykonawca zawiadomi Zamawiającego o zakończeniu robót i gotowości do odbioru wpisem do dziennika budowy oraz powiadomieniem na piśmie.</w:t>
      </w:r>
    </w:p>
    <w:p w:rsidR="00685260" w:rsidRPr="00F86649" w:rsidRDefault="00685260" w:rsidP="004231AE">
      <w:pPr>
        <w:numPr>
          <w:ilvl w:val="0"/>
          <w:numId w:val="11"/>
        </w:numPr>
        <w:spacing w:line="24" w:lineRule="atLeast"/>
        <w:jc w:val="both"/>
        <w:rPr>
          <w:rFonts w:ascii="Tahoma" w:hAnsi="Tahoma" w:cs="Tahoma"/>
          <w:sz w:val="22"/>
          <w:szCs w:val="22"/>
        </w:rPr>
      </w:pPr>
      <w:r w:rsidRPr="00F86649">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685260" w:rsidRPr="00F86649" w:rsidRDefault="00685260" w:rsidP="004231AE">
      <w:pPr>
        <w:numPr>
          <w:ilvl w:val="0"/>
          <w:numId w:val="35"/>
        </w:numPr>
        <w:spacing w:line="24" w:lineRule="atLeast"/>
        <w:jc w:val="both"/>
        <w:rPr>
          <w:rFonts w:ascii="Tahoma" w:hAnsi="Tahoma" w:cs="Tahoma"/>
          <w:sz w:val="22"/>
          <w:szCs w:val="22"/>
        </w:rPr>
      </w:pPr>
      <w:r w:rsidRPr="00F86649">
        <w:rPr>
          <w:rFonts w:ascii="Tahoma" w:hAnsi="Tahoma" w:cs="Tahoma"/>
          <w:sz w:val="22"/>
          <w:szCs w:val="22"/>
        </w:rPr>
        <w:t>inwentaryzację geodezyjną powykonawczą z pieczęcią potwierdzającą wpis do ewidencji materiałów państwowego zasobu geodezyjnego i kartograficznego,</w:t>
      </w:r>
    </w:p>
    <w:p w:rsidR="00685260" w:rsidRPr="00F86649" w:rsidRDefault="00685260" w:rsidP="004231AE">
      <w:pPr>
        <w:numPr>
          <w:ilvl w:val="0"/>
          <w:numId w:val="35"/>
        </w:numPr>
        <w:spacing w:line="24" w:lineRule="atLeast"/>
        <w:jc w:val="both"/>
        <w:rPr>
          <w:rFonts w:ascii="Tahoma" w:hAnsi="Tahoma" w:cs="Tahoma"/>
          <w:sz w:val="22"/>
          <w:szCs w:val="22"/>
        </w:rPr>
      </w:pPr>
      <w:r w:rsidRPr="00F86649">
        <w:rPr>
          <w:rFonts w:ascii="Tahoma" w:hAnsi="Tahoma" w:cs="Tahoma"/>
          <w:sz w:val="22"/>
          <w:szCs w:val="22"/>
        </w:rPr>
        <w:t>dokumentację powykonawczą,</w:t>
      </w:r>
    </w:p>
    <w:p w:rsidR="00685260" w:rsidRPr="00F86649" w:rsidRDefault="00685260" w:rsidP="004231AE">
      <w:pPr>
        <w:numPr>
          <w:ilvl w:val="0"/>
          <w:numId w:val="35"/>
        </w:numPr>
        <w:spacing w:line="24" w:lineRule="atLeast"/>
        <w:jc w:val="both"/>
        <w:rPr>
          <w:rFonts w:ascii="Tahoma" w:hAnsi="Tahoma" w:cs="Tahoma"/>
          <w:sz w:val="22"/>
          <w:szCs w:val="22"/>
        </w:rPr>
      </w:pPr>
      <w:r w:rsidRPr="00F86649">
        <w:rPr>
          <w:rFonts w:ascii="Tahoma" w:hAnsi="Tahoma" w:cs="Tahoma"/>
          <w:sz w:val="22"/>
          <w:szCs w:val="22"/>
        </w:rPr>
        <w:t>wyniki badań laboratoryjnych,</w:t>
      </w:r>
    </w:p>
    <w:p w:rsidR="00685260" w:rsidRPr="00F86649" w:rsidRDefault="00685260" w:rsidP="004231AE">
      <w:pPr>
        <w:numPr>
          <w:ilvl w:val="0"/>
          <w:numId w:val="35"/>
        </w:numPr>
        <w:spacing w:line="24" w:lineRule="atLeast"/>
        <w:jc w:val="both"/>
        <w:rPr>
          <w:rFonts w:ascii="Tahoma" w:hAnsi="Tahoma" w:cs="Tahoma"/>
          <w:sz w:val="22"/>
          <w:szCs w:val="22"/>
        </w:rPr>
      </w:pPr>
      <w:r w:rsidRPr="00F86649">
        <w:rPr>
          <w:rFonts w:ascii="Tahoma" w:hAnsi="Tahoma" w:cs="Tahoma"/>
          <w:sz w:val="22"/>
          <w:szCs w:val="22"/>
        </w:rPr>
        <w:t>oświadczenie kierownika budowy o zgodności wykonanych prac z projektem budowlanym oraz o  uporządkowaniu placu budowy i terenów przyległych,</w:t>
      </w:r>
    </w:p>
    <w:p w:rsidR="00685260" w:rsidRPr="00F86649" w:rsidRDefault="00685260" w:rsidP="004231AE">
      <w:pPr>
        <w:numPr>
          <w:ilvl w:val="0"/>
          <w:numId w:val="35"/>
        </w:numPr>
        <w:spacing w:line="24" w:lineRule="atLeast"/>
        <w:jc w:val="both"/>
        <w:rPr>
          <w:rFonts w:ascii="Tahoma" w:hAnsi="Tahoma" w:cs="Tahoma"/>
          <w:sz w:val="22"/>
          <w:szCs w:val="22"/>
        </w:rPr>
      </w:pPr>
      <w:r w:rsidRPr="00F86649">
        <w:rPr>
          <w:rFonts w:ascii="Tahoma" w:hAnsi="Tahoma" w:cs="Tahoma"/>
          <w:sz w:val="22"/>
          <w:szCs w:val="22"/>
        </w:rPr>
        <w:t>oryginał dziennika budowy,</w:t>
      </w:r>
    </w:p>
    <w:p w:rsidR="00685260" w:rsidRPr="00F86649" w:rsidRDefault="00685260" w:rsidP="004231AE">
      <w:pPr>
        <w:numPr>
          <w:ilvl w:val="0"/>
          <w:numId w:val="35"/>
        </w:numPr>
        <w:spacing w:line="24" w:lineRule="atLeast"/>
        <w:jc w:val="both"/>
        <w:rPr>
          <w:rFonts w:ascii="Tahoma" w:hAnsi="Tahoma" w:cs="Tahoma"/>
          <w:sz w:val="22"/>
          <w:szCs w:val="22"/>
        </w:rPr>
      </w:pPr>
      <w:r w:rsidRPr="00F86649">
        <w:rPr>
          <w:rFonts w:ascii="Tahoma" w:hAnsi="Tahoma" w:cs="Tahoma"/>
          <w:sz w:val="22"/>
          <w:szCs w:val="22"/>
        </w:rPr>
        <w:t>świadectwa jakości, certyfikaty oraz świadectwa wykonania prób i atesty na zastosowane i wbudowane prefabrykaty, materiały i urządzenia,</w:t>
      </w:r>
    </w:p>
    <w:p w:rsidR="00685260" w:rsidRPr="00F86649" w:rsidRDefault="00685260" w:rsidP="004231AE">
      <w:pPr>
        <w:numPr>
          <w:ilvl w:val="0"/>
          <w:numId w:val="35"/>
        </w:numPr>
        <w:spacing w:line="24" w:lineRule="atLeast"/>
        <w:jc w:val="both"/>
        <w:rPr>
          <w:rFonts w:ascii="Tahoma" w:hAnsi="Tahoma" w:cs="Tahoma"/>
          <w:sz w:val="22"/>
          <w:szCs w:val="22"/>
        </w:rPr>
      </w:pPr>
      <w:r w:rsidRPr="00F86649">
        <w:rPr>
          <w:rFonts w:ascii="Tahoma" w:hAnsi="Tahoma" w:cs="Tahoma"/>
          <w:sz w:val="22"/>
          <w:szCs w:val="22"/>
        </w:rPr>
        <w:t>wymagane dokumenty, protokoły i zaświadczenia z przeprowadzonych przez Wykonawcę sprawdzeń, badań, odbiorów robót branżowych itp.,</w:t>
      </w:r>
    </w:p>
    <w:p w:rsidR="00685260" w:rsidRPr="00F86649" w:rsidRDefault="00685260" w:rsidP="004231AE">
      <w:pPr>
        <w:numPr>
          <w:ilvl w:val="0"/>
          <w:numId w:val="11"/>
        </w:numPr>
        <w:spacing w:line="24" w:lineRule="atLeast"/>
        <w:jc w:val="both"/>
        <w:rPr>
          <w:rFonts w:ascii="Tahoma" w:hAnsi="Tahoma" w:cs="Tahoma"/>
          <w:strike/>
          <w:sz w:val="22"/>
          <w:szCs w:val="22"/>
        </w:rPr>
      </w:pPr>
      <w:r w:rsidRPr="00F86649">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685260" w:rsidRPr="00F86649" w:rsidRDefault="00685260" w:rsidP="004231AE">
      <w:pPr>
        <w:numPr>
          <w:ilvl w:val="0"/>
          <w:numId w:val="11"/>
        </w:numPr>
        <w:spacing w:line="24" w:lineRule="atLeast"/>
        <w:jc w:val="both"/>
        <w:rPr>
          <w:rFonts w:ascii="Tahoma" w:hAnsi="Tahoma" w:cs="Tahoma"/>
          <w:sz w:val="22"/>
          <w:szCs w:val="22"/>
        </w:rPr>
      </w:pPr>
      <w:r w:rsidRPr="00F86649">
        <w:rPr>
          <w:rFonts w:ascii="Tahoma" w:hAnsi="Tahoma" w:cs="Tahoma"/>
          <w:sz w:val="22"/>
          <w:szCs w:val="22"/>
        </w:rPr>
        <w:t xml:space="preserve">Czynności odbioru końcowego powinny zostać zakończone w ciągu  </w:t>
      </w:r>
      <w:r w:rsidRPr="00F86649">
        <w:rPr>
          <w:rFonts w:ascii="Tahoma" w:hAnsi="Tahoma" w:cs="Tahoma"/>
          <w:b/>
          <w:sz w:val="22"/>
          <w:szCs w:val="22"/>
        </w:rPr>
        <w:t>14 dni</w:t>
      </w:r>
      <w:r w:rsidRPr="00F86649">
        <w:rPr>
          <w:rFonts w:ascii="Tahoma" w:hAnsi="Tahoma" w:cs="Tahoma"/>
          <w:sz w:val="22"/>
          <w:szCs w:val="22"/>
        </w:rPr>
        <w:t xml:space="preserve"> od daty ich rozpoczęcia.</w:t>
      </w:r>
    </w:p>
    <w:p w:rsidR="00685260" w:rsidRPr="00F86649" w:rsidRDefault="00685260" w:rsidP="004231AE">
      <w:pPr>
        <w:numPr>
          <w:ilvl w:val="0"/>
          <w:numId w:val="11"/>
        </w:numPr>
        <w:spacing w:line="24" w:lineRule="atLeast"/>
        <w:jc w:val="both"/>
        <w:rPr>
          <w:rFonts w:ascii="Tahoma" w:hAnsi="Tahoma" w:cs="Tahoma"/>
          <w:sz w:val="22"/>
          <w:szCs w:val="22"/>
        </w:rPr>
      </w:pPr>
      <w:r w:rsidRPr="00F86649">
        <w:rPr>
          <w:rFonts w:ascii="Tahoma" w:hAnsi="Tahoma" w:cs="Tahoma"/>
          <w:sz w:val="22"/>
          <w:szCs w:val="22"/>
        </w:rPr>
        <w:t>Ustalenia dokonane przez przedstawicieli stron powinny być stwierdzone na piśmie i zawierać uzasadnienie.</w:t>
      </w:r>
    </w:p>
    <w:p w:rsidR="00685260" w:rsidRPr="00F86649" w:rsidRDefault="00685260" w:rsidP="004231AE">
      <w:pPr>
        <w:numPr>
          <w:ilvl w:val="0"/>
          <w:numId w:val="11"/>
        </w:numPr>
        <w:spacing w:line="24" w:lineRule="atLeast"/>
        <w:jc w:val="both"/>
        <w:rPr>
          <w:rFonts w:ascii="Tahoma" w:hAnsi="Tahoma" w:cs="Tahoma"/>
          <w:sz w:val="22"/>
          <w:szCs w:val="22"/>
        </w:rPr>
      </w:pPr>
      <w:r w:rsidRPr="00F86649">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685260" w:rsidRPr="00F86649" w:rsidRDefault="00685260" w:rsidP="004231AE">
      <w:pPr>
        <w:numPr>
          <w:ilvl w:val="0"/>
          <w:numId w:val="11"/>
        </w:numPr>
        <w:spacing w:line="24" w:lineRule="atLeast"/>
        <w:jc w:val="both"/>
        <w:rPr>
          <w:rFonts w:ascii="Tahoma" w:hAnsi="Tahoma" w:cs="Tahoma"/>
          <w:sz w:val="22"/>
          <w:szCs w:val="22"/>
        </w:rPr>
      </w:pPr>
      <w:r w:rsidRPr="00F86649">
        <w:rPr>
          <w:rFonts w:ascii="Tahoma" w:hAnsi="Tahoma" w:cs="Tahoma"/>
          <w:sz w:val="22"/>
          <w:szCs w:val="22"/>
        </w:rPr>
        <w:t>Jeżeli w toku czynności odbiorowych zostaną stwierdzone wady to Zamawiającemu przysługują następujące uprawnienia:</w:t>
      </w:r>
    </w:p>
    <w:p w:rsidR="00685260" w:rsidRPr="00F86649" w:rsidRDefault="00685260" w:rsidP="004231AE">
      <w:pPr>
        <w:numPr>
          <w:ilvl w:val="0"/>
          <w:numId w:val="12"/>
        </w:numPr>
        <w:spacing w:line="24" w:lineRule="atLeast"/>
        <w:jc w:val="both"/>
        <w:rPr>
          <w:rFonts w:ascii="Tahoma" w:hAnsi="Tahoma" w:cs="Tahoma"/>
          <w:sz w:val="22"/>
          <w:szCs w:val="22"/>
        </w:rPr>
      </w:pPr>
      <w:r w:rsidRPr="00F86649">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685260" w:rsidRPr="00F86649" w:rsidRDefault="00685260" w:rsidP="004231AE">
      <w:pPr>
        <w:numPr>
          <w:ilvl w:val="0"/>
          <w:numId w:val="12"/>
        </w:numPr>
        <w:spacing w:line="24" w:lineRule="atLeast"/>
        <w:jc w:val="both"/>
        <w:rPr>
          <w:rFonts w:ascii="Tahoma" w:hAnsi="Tahoma" w:cs="Tahoma"/>
          <w:sz w:val="22"/>
          <w:szCs w:val="22"/>
        </w:rPr>
      </w:pPr>
      <w:r w:rsidRPr="00F86649">
        <w:rPr>
          <w:rFonts w:ascii="Tahoma" w:hAnsi="Tahoma" w:cs="Tahoma"/>
          <w:sz w:val="22"/>
          <w:szCs w:val="22"/>
        </w:rPr>
        <w:t>gdy wady nie nadają się do usunięcia, to Zamawiający może:</w:t>
      </w:r>
    </w:p>
    <w:p w:rsidR="00685260" w:rsidRPr="00F86649" w:rsidRDefault="00685260" w:rsidP="004231AE">
      <w:pPr>
        <w:numPr>
          <w:ilvl w:val="0"/>
          <w:numId w:val="13"/>
        </w:numPr>
        <w:spacing w:line="24" w:lineRule="atLeast"/>
        <w:jc w:val="both"/>
        <w:rPr>
          <w:rFonts w:ascii="Tahoma" w:hAnsi="Tahoma" w:cs="Tahoma"/>
          <w:sz w:val="22"/>
          <w:szCs w:val="22"/>
        </w:rPr>
      </w:pPr>
      <w:r w:rsidRPr="00F86649">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685260" w:rsidRPr="00F86649" w:rsidRDefault="00685260" w:rsidP="004231AE">
      <w:pPr>
        <w:numPr>
          <w:ilvl w:val="0"/>
          <w:numId w:val="13"/>
        </w:numPr>
        <w:spacing w:line="24" w:lineRule="atLeast"/>
        <w:jc w:val="both"/>
        <w:rPr>
          <w:rFonts w:ascii="Tahoma" w:hAnsi="Tahoma" w:cs="Tahoma"/>
          <w:sz w:val="22"/>
          <w:szCs w:val="22"/>
        </w:rPr>
      </w:pPr>
      <w:r w:rsidRPr="00F86649">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685260" w:rsidRPr="00F86649" w:rsidRDefault="00685260" w:rsidP="004231AE">
      <w:pPr>
        <w:numPr>
          <w:ilvl w:val="0"/>
          <w:numId w:val="11"/>
        </w:numPr>
        <w:spacing w:line="24" w:lineRule="atLeast"/>
        <w:jc w:val="both"/>
        <w:rPr>
          <w:rFonts w:ascii="Tahoma" w:hAnsi="Tahoma" w:cs="Tahoma"/>
          <w:strike/>
          <w:sz w:val="22"/>
          <w:szCs w:val="22"/>
        </w:rPr>
      </w:pPr>
      <w:r w:rsidRPr="00F86649">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685260" w:rsidRPr="00F86649" w:rsidRDefault="00685260" w:rsidP="004231AE">
      <w:pPr>
        <w:numPr>
          <w:ilvl w:val="0"/>
          <w:numId w:val="11"/>
        </w:numPr>
        <w:spacing w:line="24" w:lineRule="atLeast"/>
        <w:jc w:val="both"/>
        <w:rPr>
          <w:rFonts w:ascii="Tahoma" w:hAnsi="Tahoma" w:cs="Tahoma"/>
          <w:strike/>
          <w:sz w:val="22"/>
          <w:szCs w:val="22"/>
        </w:rPr>
      </w:pPr>
      <w:r w:rsidRPr="00F86649">
        <w:rPr>
          <w:rFonts w:ascii="Tahoma" w:hAnsi="Tahoma" w:cs="Tahoma"/>
          <w:sz w:val="22"/>
          <w:szCs w:val="22"/>
        </w:rPr>
        <w:t>Wykonawca nie może odmówić usunięcia wad bez względu na wysokość związanych z tym kosztów.</w:t>
      </w:r>
    </w:p>
    <w:p w:rsidR="00685260" w:rsidRPr="00F86649" w:rsidRDefault="00685260" w:rsidP="004231AE">
      <w:pPr>
        <w:numPr>
          <w:ilvl w:val="0"/>
          <w:numId w:val="11"/>
        </w:numPr>
        <w:spacing w:line="24" w:lineRule="atLeast"/>
        <w:jc w:val="both"/>
        <w:rPr>
          <w:rFonts w:ascii="Tahoma" w:hAnsi="Tahoma" w:cs="Tahoma"/>
          <w:strike/>
          <w:sz w:val="22"/>
          <w:szCs w:val="22"/>
        </w:rPr>
      </w:pPr>
      <w:r w:rsidRPr="00F86649">
        <w:rPr>
          <w:rFonts w:ascii="Tahoma" w:hAnsi="Tahoma" w:cs="Tahoma"/>
          <w:sz w:val="22"/>
          <w:szCs w:val="22"/>
        </w:rPr>
        <w:t>Zamawiający może usunąć w zastępstwie Wykonawcy i na jego koszt wady nieusunięte przez Wykonawcę w wyznaczonym terminie.</w:t>
      </w:r>
    </w:p>
    <w:p w:rsidR="00685260" w:rsidRPr="00F86649" w:rsidRDefault="00685260" w:rsidP="004231AE">
      <w:pPr>
        <w:numPr>
          <w:ilvl w:val="0"/>
          <w:numId w:val="11"/>
        </w:numPr>
        <w:spacing w:line="24" w:lineRule="atLeast"/>
        <w:jc w:val="both"/>
        <w:rPr>
          <w:rFonts w:ascii="Tahoma" w:hAnsi="Tahoma" w:cs="Tahoma"/>
          <w:sz w:val="22"/>
          <w:szCs w:val="22"/>
        </w:rPr>
      </w:pPr>
      <w:r w:rsidRPr="00F86649">
        <w:rPr>
          <w:rFonts w:ascii="Tahoma" w:hAnsi="Tahoma" w:cs="Tahoma"/>
          <w:sz w:val="22"/>
          <w:szCs w:val="22"/>
        </w:rPr>
        <w:t>Odbiór robót budowlanych zostanie potwierdzony podpisanym przez strony protokołem odbioru.</w:t>
      </w:r>
    </w:p>
    <w:p w:rsidR="00685260" w:rsidRPr="00F86649" w:rsidRDefault="00685260" w:rsidP="004231AE">
      <w:pPr>
        <w:numPr>
          <w:ilvl w:val="0"/>
          <w:numId w:val="11"/>
        </w:numPr>
        <w:spacing w:line="24" w:lineRule="atLeast"/>
        <w:jc w:val="both"/>
        <w:rPr>
          <w:rFonts w:ascii="Tahoma" w:hAnsi="Tahoma" w:cs="Tahoma"/>
          <w:sz w:val="22"/>
          <w:szCs w:val="22"/>
        </w:rPr>
      </w:pPr>
      <w:r w:rsidRPr="00F86649">
        <w:rPr>
          <w:rFonts w:ascii="Tahoma" w:hAnsi="Tahoma" w:cs="Tahoma"/>
          <w:sz w:val="22"/>
          <w:szCs w:val="22"/>
        </w:rPr>
        <w:t>W przypadku niestawiennictwa przedstawicieli jednej ze stron w wyznaczonym terminie odbioru, druga strona może dokonać odbioru obiektu jednostronnie.</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Kary umowne</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15</w:t>
      </w:r>
    </w:p>
    <w:p w:rsidR="00685260" w:rsidRPr="00F86649" w:rsidRDefault="00685260" w:rsidP="004231AE">
      <w:pPr>
        <w:numPr>
          <w:ilvl w:val="0"/>
          <w:numId w:val="36"/>
        </w:numPr>
        <w:autoSpaceDE w:val="0"/>
        <w:autoSpaceDN w:val="0"/>
        <w:adjustRightInd w:val="0"/>
        <w:spacing w:line="24" w:lineRule="atLeast"/>
        <w:jc w:val="both"/>
        <w:rPr>
          <w:rFonts w:ascii="Tahoma" w:hAnsi="Tahoma" w:cs="Tahoma"/>
          <w:sz w:val="22"/>
          <w:szCs w:val="22"/>
        </w:rPr>
      </w:pPr>
      <w:r w:rsidRPr="00F86649">
        <w:rPr>
          <w:rFonts w:ascii="Tahoma" w:hAnsi="Tahoma" w:cs="Tahoma"/>
          <w:b/>
          <w:sz w:val="22"/>
          <w:szCs w:val="22"/>
        </w:rPr>
        <w:t>Wykonawca</w:t>
      </w:r>
      <w:r w:rsidRPr="00F86649">
        <w:rPr>
          <w:rFonts w:ascii="Tahoma" w:hAnsi="Tahoma" w:cs="Tahoma"/>
          <w:sz w:val="22"/>
          <w:szCs w:val="22"/>
        </w:rPr>
        <w:t xml:space="preserve"> zapłaci </w:t>
      </w:r>
      <w:r w:rsidRPr="00F86649">
        <w:rPr>
          <w:rFonts w:ascii="Tahoma" w:hAnsi="Tahoma" w:cs="Tahoma"/>
          <w:b/>
          <w:sz w:val="22"/>
          <w:szCs w:val="22"/>
        </w:rPr>
        <w:t>Zamawiającemu</w:t>
      </w:r>
      <w:r w:rsidRPr="00F86649">
        <w:rPr>
          <w:rFonts w:ascii="Tahoma" w:hAnsi="Tahoma" w:cs="Tahoma"/>
          <w:sz w:val="22"/>
          <w:szCs w:val="22"/>
        </w:rPr>
        <w:t xml:space="preserve"> kary umowne:</w:t>
      </w:r>
    </w:p>
    <w:p w:rsidR="00685260" w:rsidRPr="00F86649" w:rsidRDefault="00685260" w:rsidP="004231AE">
      <w:pPr>
        <w:numPr>
          <w:ilvl w:val="0"/>
          <w:numId w:val="3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 xml:space="preserve">za zwłokę w wykonaniu przedmiotu umowy </w:t>
      </w:r>
      <w:r w:rsidRPr="00F86649">
        <w:rPr>
          <w:rFonts w:ascii="Tahoma" w:hAnsi="Tahoma" w:cs="Tahoma"/>
          <w:b/>
          <w:sz w:val="22"/>
          <w:szCs w:val="22"/>
        </w:rPr>
        <w:t>w wysokości 0,1% wynagrodzenia brutto</w:t>
      </w:r>
      <w:r w:rsidRPr="00F86649">
        <w:rPr>
          <w:rFonts w:ascii="Tahoma" w:hAnsi="Tahoma" w:cs="Tahoma"/>
          <w:sz w:val="22"/>
          <w:szCs w:val="22"/>
        </w:rPr>
        <w:t>, o którym mowa w § 5 ust. 1 niniejszej umowy, za każdy dzień zwłoki,</w:t>
      </w:r>
    </w:p>
    <w:p w:rsidR="00685260" w:rsidRPr="00F86649" w:rsidRDefault="00685260" w:rsidP="004231AE">
      <w:pPr>
        <w:numPr>
          <w:ilvl w:val="0"/>
          <w:numId w:val="3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14 umowy,</w:t>
      </w:r>
    </w:p>
    <w:p w:rsidR="00685260" w:rsidRPr="00F86649" w:rsidRDefault="00685260" w:rsidP="004231AE">
      <w:pPr>
        <w:numPr>
          <w:ilvl w:val="0"/>
          <w:numId w:val="3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 spowodowanie przerwy w realizacji robót z przyczyn zależnych od Wykonawcy, dłuższej niż 10 dni – w wysokości 0,1% wynagrodzenia brutto, o którym mowa w § 5 ust. 1 niniejszej umowy, za każdy dzień przerwy,</w:t>
      </w:r>
    </w:p>
    <w:p w:rsidR="00685260" w:rsidRPr="00F86649" w:rsidRDefault="00685260" w:rsidP="004231AE">
      <w:pPr>
        <w:numPr>
          <w:ilvl w:val="0"/>
          <w:numId w:val="3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 tytułu odstąpienia od umowy z przyczyn leżących po stronie Wykonawcy – w wysokości 10% wynagrodzenia brutto, o którym mowa w § 5 ust. 1 niniejszej umowy,</w:t>
      </w:r>
    </w:p>
    <w:p w:rsidR="00685260" w:rsidRPr="00F86649" w:rsidRDefault="00685260" w:rsidP="004231AE">
      <w:pPr>
        <w:numPr>
          <w:ilvl w:val="0"/>
          <w:numId w:val="3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5 ust. 1 niniejszej umowy,</w:t>
      </w:r>
    </w:p>
    <w:p w:rsidR="00685260" w:rsidRPr="00F86649" w:rsidRDefault="00685260" w:rsidP="004231AE">
      <w:pPr>
        <w:numPr>
          <w:ilvl w:val="0"/>
          <w:numId w:val="3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jeżeli czynności zastrzeżone dla kierownika budowy/robót, będzie wykonywała inna osoba niż zaakceptowana przez Zamawiającego – w wysokości 10% wynagrodzenia brutto, o którym mowa w § 5 ust. 1 niniejszej umowy,</w:t>
      </w:r>
    </w:p>
    <w:p w:rsidR="00685260" w:rsidRPr="00F86649" w:rsidRDefault="00685260" w:rsidP="004231AE">
      <w:pPr>
        <w:numPr>
          <w:ilvl w:val="0"/>
          <w:numId w:val="37"/>
        </w:numPr>
        <w:autoSpaceDE w:val="0"/>
        <w:autoSpaceDN w:val="0"/>
        <w:adjustRightInd w:val="0"/>
        <w:jc w:val="both"/>
        <w:rPr>
          <w:rFonts w:ascii="Tahoma" w:hAnsi="Tahoma" w:cs="Tahoma"/>
          <w:sz w:val="22"/>
          <w:szCs w:val="22"/>
        </w:rPr>
      </w:pPr>
      <w:r w:rsidRPr="00F86649">
        <w:rPr>
          <w:rFonts w:ascii="Tahoma" w:hAnsi="Tahoma" w:cs="Tahoma"/>
          <w:sz w:val="22"/>
          <w:szCs w:val="22"/>
        </w:rPr>
        <w:t xml:space="preserve">brak zapłaty lub nieterminowej zapłaty wynagrodzenia należnego podwykonawcy, dalszym podwykonawcom w wysokości </w:t>
      </w:r>
      <w:r w:rsidRPr="00F86649">
        <w:rPr>
          <w:rFonts w:ascii="Tahoma" w:hAnsi="Tahoma" w:cs="Tahoma"/>
          <w:bCs/>
          <w:sz w:val="22"/>
          <w:szCs w:val="22"/>
        </w:rPr>
        <w:t>1%</w:t>
      </w:r>
      <w:r w:rsidRPr="00F86649">
        <w:rPr>
          <w:rFonts w:ascii="Tahoma" w:hAnsi="Tahoma" w:cs="Tahoma"/>
          <w:b/>
          <w:bCs/>
          <w:sz w:val="22"/>
          <w:szCs w:val="22"/>
        </w:rPr>
        <w:t xml:space="preserve"> </w:t>
      </w:r>
      <w:r w:rsidRPr="00F86649">
        <w:rPr>
          <w:rFonts w:ascii="Tahoma" w:hAnsi="Tahoma" w:cs="Tahoma"/>
          <w:sz w:val="22"/>
          <w:szCs w:val="22"/>
        </w:rPr>
        <w:t>wynagrodzenia ryczałtowego brutto z § 5 ust. 1,</w:t>
      </w:r>
    </w:p>
    <w:p w:rsidR="00685260" w:rsidRPr="00F86649" w:rsidRDefault="00685260" w:rsidP="004231AE">
      <w:pPr>
        <w:numPr>
          <w:ilvl w:val="0"/>
          <w:numId w:val="37"/>
        </w:numPr>
        <w:autoSpaceDE w:val="0"/>
        <w:autoSpaceDN w:val="0"/>
        <w:adjustRightInd w:val="0"/>
        <w:jc w:val="both"/>
        <w:rPr>
          <w:rFonts w:ascii="Tahoma" w:hAnsi="Tahoma" w:cs="Tahoma"/>
          <w:sz w:val="22"/>
          <w:szCs w:val="22"/>
        </w:rPr>
      </w:pPr>
      <w:r w:rsidRPr="00F86649">
        <w:rPr>
          <w:rFonts w:ascii="Tahoma" w:hAnsi="Tahoma" w:cs="Tahoma"/>
          <w:sz w:val="22"/>
          <w:szCs w:val="22"/>
        </w:rPr>
        <w:t xml:space="preserve">nieprzedłożenie do zaakceptowania projektu umowy o podwykonawstwo, lub projektu jej zmiany – w wysokości </w:t>
      </w:r>
      <w:r w:rsidRPr="00F86649">
        <w:rPr>
          <w:rFonts w:ascii="Tahoma" w:hAnsi="Tahoma" w:cs="Tahoma"/>
          <w:bCs/>
          <w:sz w:val="22"/>
          <w:szCs w:val="22"/>
        </w:rPr>
        <w:t xml:space="preserve">1% </w:t>
      </w:r>
      <w:r w:rsidRPr="00F86649">
        <w:rPr>
          <w:rFonts w:ascii="Tahoma" w:hAnsi="Tahoma" w:cs="Tahoma"/>
          <w:sz w:val="22"/>
          <w:szCs w:val="22"/>
        </w:rPr>
        <w:t>wynagrodzenia ryczałtowego brutto z § 5 ust. 1,</w:t>
      </w:r>
    </w:p>
    <w:p w:rsidR="00685260" w:rsidRPr="00F86649" w:rsidRDefault="00685260" w:rsidP="004231AE">
      <w:pPr>
        <w:numPr>
          <w:ilvl w:val="0"/>
          <w:numId w:val="37"/>
        </w:numPr>
        <w:autoSpaceDE w:val="0"/>
        <w:autoSpaceDN w:val="0"/>
        <w:adjustRightInd w:val="0"/>
        <w:jc w:val="both"/>
        <w:rPr>
          <w:rFonts w:ascii="Tahoma" w:hAnsi="Tahoma" w:cs="Tahoma"/>
          <w:sz w:val="22"/>
          <w:szCs w:val="22"/>
        </w:rPr>
      </w:pPr>
      <w:r w:rsidRPr="00F86649">
        <w:rPr>
          <w:rFonts w:ascii="Tahoma" w:hAnsi="Tahoma" w:cs="Tahoma"/>
          <w:sz w:val="22"/>
          <w:szCs w:val="22"/>
        </w:rPr>
        <w:t xml:space="preserve">nieprzedłożenie poświadczonej za zgodność z oryginałem kopii umowy o podwykonawstwo lub jej zmiany w wysokości </w:t>
      </w:r>
      <w:r w:rsidRPr="00F86649">
        <w:rPr>
          <w:rFonts w:ascii="Tahoma" w:hAnsi="Tahoma" w:cs="Tahoma"/>
          <w:bCs/>
          <w:sz w:val="22"/>
          <w:szCs w:val="22"/>
        </w:rPr>
        <w:t>1%</w:t>
      </w:r>
      <w:r w:rsidRPr="00F86649">
        <w:rPr>
          <w:rFonts w:ascii="Tahoma" w:hAnsi="Tahoma" w:cs="Tahoma"/>
          <w:b/>
          <w:bCs/>
          <w:sz w:val="22"/>
          <w:szCs w:val="22"/>
        </w:rPr>
        <w:t xml:space="preserve"> </w:t>
      </w:r>
      <w:r w:rsidRPr="00F86649">
        <w:rPr>
          <w:rFonts w:ascii="Tahoma" w:hAnsi="Tahoma" w:cs="Tahoma"/>
          <w:sz w:val="22"/>
          <w:szCs w:val="22"/>
        </w:rPr>
        <w:t>wynagrodzenia ryczałtowego brutto z § 5 ust. 1,</w:t>
      </w:r>
    </w:p>
    <w:p w:rsidR="00685260" w:rsidRPr="00F86649" w:rsidRDefault="00685260" w:rsidP="004231AE">
      <w:pPr>
        <w:numPr>
          <w:ilvl w:val="0"/>
          <w:numId w:val="37"/>
        </w:numPr>
        <w:autoSpaceDE w:val="0"/>
        <w:autoSpaceDN w:val="0"/>
        <w:adjustRightInd w:val="0"/>
        <w:jc w:val="both"/>
        <w:rPr>
          <w:rFonts w:ascii="Tahoma" w:hAnsi="Tahoma" w:cs="Tahoma"/>
          <w:sz w:val="22"/>
          <w:szCs w:val="22"/>
        </w:rPr>
      </w:pPr>
      <w:r w:rsidRPr="00F86649">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685260" w:rsidRPr="00F86649" w:rsidRDefault="00685260" w:rsidP="004231AE">
      <w:pPr>
        <w:numPr>
          <w:ilvl w:val="0"/>
          <w:numId w:val="37"/>
        </w:numPr>
        <w:autoSpaceDE w:val="0"/>
        <w:autoSpaceDN w:val="0"/>
        <w:adjustRightInd w:val="0"/>
        <w:jc w:val="both"/>
        <w:rPr>
          <w:rFonts w:ascii="Tahoma" w:hAnsi="Tahoma" w:cs="Tahoma"/>
          <w:sz w:val="22"/>
          <w:szCs w:val="22"/>
        </w:rPr>
      </w:pPr>
      <w:r w:rsidRPr="00F86649">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685260" w:rsidRPr="00F86649" w:rsidRDefault="00685260" w:rsidP="004231AE">
      <w:pPr>
        <w:numPr>
          <w:ilvl w:val="0"/>
          <w:numId w:val="37"/>
        </w:numPr>
        <w:autoSpaceDE w:val="0"/>
        <w:autoSpaceDN w:val="0"/>
        <w:adjustRightInd w:val="0"/>
        <w:jc w:val="both"/>
        <w:rPr>
          <w:rFonts w:ascii="Verdana" w:hAnsi="Verdana" w:cs="Verdana"/>
        </w:rPr>
      </w:pPr>
      <w:r w:rsidRPr="00F86649">
        <w:rPr>
          <w:rFonts w:ascii="Tahoma" w:hAnsi="Tahoma" w:cs="Tahoma"/>
          <w:sz w:val="22"/>
          <w:szCs w:val="22"/>
        </w:rPr>
        <w:t xml:space="preserve">brak zmiany umowy o podwykonawstwo w zakresie terminu zapłaty w wysokości </w:t>
      </w:r>
      <w:r w:rsidRPr="00F86649">
        <w:rPr>
          <w:rFonts w:ascii="Tahoma" w:hAnsi="Tahoma" w:cs="Tahoma"/>
          <w:bCs/>
          <w:sz w:val="22"/>
          <w:szCs w:val="22"/>
        </w:rPr>
        <w:t xml:space="preserve">1% </w:t>
      </w:r>
      <w:r w:rsidRPr="00F86649">
        <w:rPr>
          <w:rFonts w:ascii="Tahoma" w:hAnsi="Tahoma" w:cs="Tahoma"/>
          <w:sz w:val="22"/>
          <w:szCs w:val="22"/>
        </w:rPr>
        <w:t>wynagrodzenia ryczałtowego brutto z § 5 ust. 1,</w:t>
      </w:r>
    </w:p>
    <w:p w:rsidR="00685260" w:rsidRPr="00F86649" w:rsidRDefault="00685260" w:rsidP="004231AE">
      <w:pPr>
        <w:numPr>
          <w:ilvl w:val="0"/>
          <w:numId w:val="3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 niedotrzymanie innych niewymienionych w niniejszym paragrafie postanowień umownych w wysokości 0,01% wynagrodzenia brutto, o którym mowa w § 5 ust. 1 niniejszej umowy za każdy dzień zwłoki w realizacji postanowienia,</w:t>
      </w:r>
    </w:p>
    <w:p w:rsidR="00685260" w:rsidRPr="00F86649" w:rsidRDefault="00685260" w:rsidP="004231AE">
      <w:pPr>
        <w:numPr>
          <w:ilvl w:val="0"/>
          <w:numId w:val="36"/>
        </w:numPr>
        <w:autoSpaceDE w:val="0"/>
        <w:autoSpaceDN w:val="0"/>
        <w:adjustRightInd w:val="0"/>
        <w:spacing w:line="24" w:lineRule="atLeast"/>
        <w:jc w:val="both"/>
        <w:rPr>
          <w:rFonts w:ascii="Tahoma" w:hAnsi="Tahoma" w:cs="Tahoma"/>
          <w:sz w:val="22"/>
          <w:szCs w:val="22"/>
        </w:rPr>
      </w:pPr>
      <w:r w:rsidRPr="00F86649">
        <w:rPr>
          <w:rFonts w:ascii="Tahoma" w:hAnsi="Tahoma" w:cs="Tahoma"/>
          <w:b/>
          <w:sz w:val="22"/>
          <w:szCs w:val="22"/>
        </w:rPr>
        <w:t>Zamawiający</w:t>
      </w:r>
      <w:r w:rsidRPr="00F86649">
        <w:rPr>
          <w:rFonts w:ascii="Tahoma" w:hAnsi="Tahoma" w:cs="Tahoma"/>
          <w:sz w:val="22"/>
          <w:szCs w:val="22"/>
        </w:rPr>
        <w:t xml:space="preserve"> zapłaci </w:t>
      </w:r>
      <w:r w:rsidRPr="00F86649">
        <w:rPr>
          <w:rFonts w:ascii="Tahoma" w:hAnsi="Tahoma" w:cs="Tahoma"/>
          <w:b/>
          <w:sz w:val="22"/>
          <w:szCs w:val="22"/>
        </w:rPr>
        <w:t>Wykonawcy</w:t>
      </w:r>
      <w:r w:rsidRPr="00F86649">
        <w:rPr>
          <w:rFonts w:ascii="Tahoma" w:hAnsi="Tahoma" w:cs="Tahoma"/>
          <w:sz w:val="22"/>
          <w:szCs w:val="22"/>
        </w:rPr>
        <w:t xml:space="preserve"> kary umowne:</w:t>
      </w:r>
    </w:p>
    <w:p w:rsidR="00685260" w:rsidRPr="00F86649" w:rsidRDefault="00685260" w:rsidP="004231AE">
      <w:pPr>
        <w:numPr>
          <w:ilvl w:val="0"/>
          <w:numId w:val="38"/>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685260" w:rsidRPr="00F86649" w:rsidRDefault="00685260" w:rsidP="004231AE">
      <w:pPr>
        <w:numPr>
          <w:ilvl w:val="0"/>
          <w:numId w:val="38"/>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685260" w:rsidRPr="00F86649" w:rsidRDefault="00685260" w:rsidP="004231AE">
      <w:pPr>
        <w:numPr>
          <w:ilvl w:val="0"/>
          <w:numId w:val="3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Zamawiający zastrzega sobie prawo do odszkodowania przekraczającego wysokość kar umownych do wysokości rzeczywiście poniesionej szkody i utraconych korzyści.</w:t>
      </w:r>
    </w:p>
    <w:p w:rsidR="00685260" w:rsidRPr="00F86649" w:rsidRDefault="00685260" w:rsidP="004231AE">
      <w:pPr>
        <w:numPr>
          <w:ilvl w:val="0"/>
          <w:numId w:val="3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wyraża zgodę na potrącenie kar umownych z wynagrodzenia.</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xml:space="preserve">§ 16  </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Podwykonawstwo (jeżeli dotyczy)</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Wykonawca ma prawo do zatrudnienia podwykonawców.</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Strony ustalają, że przedmiot umowy Wykonawca wykona osobiście oraz za pomocą podwykonawców w zakresie:</w:t>
      </w:r>
    </w:p>
    <w:p w:rsidR="00685260" w:rsidRPr="00F86649" w:rsidRDefault="00685260" w:rsidP="004231AE">
      <w:pPr>
        <w:numPr>
          <w:ilvl w:val="0"/>
          <w:numId w:val="40"/>
        </w:numPr>
        <w:autoSpaceDE w:val="0"/>
        <w:autoSpaceDN w:val="0"/>
        <w:adjustRightInd w:val="0"/>
        <w:jc w:val="both"/>
        <w:rPr>
          <w:rFonts w:ascii="Tahoma" w:hAnsi="Tahoma" w:cs="Tahoma"/>
          <w:sz w:val="22"/>
          <w:szCs w:val="22"/>
        </w:rPr>
      </w:pPr>
      <w:r w:rsidRPr="00F86649">
        <w:rPr>
          <w:rFonts w:ascii="Tahoma" w:hAnsi="Tahoma" w:cs="Tahoma"/>
          <w:sz w:val="22"/>
          <w:szCs w:val="22"/>
        </w:rPr>
        <w:t>.....................................................................................</w:t>
      </w:r>
    </w:p>
    <w:p w:rsidR="00685260" w:rsidRPr="00F86649" w:rsidRDefault="00685260" w:rsidP="00D34E0B">
      <w:pPr>
        <w:autoSpaceDE w:val="0"/>
        <w:autoSpaceDN w:val="0"/>
        <w:adjustRightInd w:val="0"/>
        <w:ind w:left="1440"/>
        <w:jc w:val="both"/>
        <w:rPr>
          <w:rFonts w:ascii="Tahoma" w:hAnsi="Tahoma" w:cs="Tahoma"/>
          <w:sz w:val="22"/>
          <w:szCs w:val="22"/>
        </w:rPr>
      </w:pPr>
      <w:r w:rsidRPr="00F86649">
        <w:rPr>
          <w:rFonts w:ascii="Tahoma" w:hAnsi="Tahoma" w:cs="Tahoma"/>
          <w:sz w:val="22"/>
          <w:szCs w:val="22"/>
        </w:rPr>
        <w:t>(zakres realizowany przez podwykonawcę)</w:t>
      </w:r>
    </w:p>
    <w:p w:rsidR="00685260" w:rsidRPr="00F86649" w:rsidRDefault="00685260" w:rsidP="004231AE">
      <w:pPr>
        <w:numPr>
          <w:ilvl w:val="0"/>
          <w:numId w:val="40"/>
        </w:numPr>
        <w:autoSpaceDE w:val="0"/>
        <w:autoSpaceDN w:val="0"/>
        <w:adjustRightInd w:val="0"/>
        <w:jc w:val="both"/>
        <w:rPr>
          <w:rFonts w:ascii="Tahoma" w:hAnsi="Tahoma" w:cs="Tahoma"/>
          <w:sz w:val="22"/>
          <w:szCs w:val="22"/>
        </w:rPr>
      </w:pPr>
      <w:r w:rsidRPr="00F86649">
        <w:rPr>
          <w:rFonts w:ascii="Tahoma" w:hAnsi="Tahoma" w:cs="Tahoma"/>
          <w:sz w:val="22"/>
          <w:szCs w:val="22"/>
        </w:rPr>
        <w:t>.....................................................................................</w:t>
      </w:r>
    </w:p>
    <w:p w:rsidR="00685260" w:rsidRPr="00F86649" w:rsidRDefault="00685260" w:rsidP="00D34E0B">
      <w:pPr>
        <w:autoSpaceDE w:val="0"/>
        <w:autoSpaceDN w:val="0"/>
        <w:adjustRightInd w:val="0"/>
        <w:ind w:left="1440"/>
        <w:jc w:val="both"/>
        <w:rPr>
          <w:rFonts w:ascii="Tahoma" w:hAnsi="Tahoma" w:cs="Tahoma"/>
          <w:sz w:val="22"/>
          <w:szCs w:val="22"/>
        </w:rPr>
      </w:pPr>
      <w:r w:rsidRPr="00F86649">
        <w:rPr>
          <w:rFonts w:ascii="Tahoma" w:hAnsi="Tahoma" w:cs="Tahoma"/>
          <w:sz w:val="22"/>
          <w:szCs w:val="22"/>
        </w:rPr>
        <w:t>(zakres realizowany przez podwykonawcę)</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Podwykonawcę w stosunkach z Zamawiającym reprezentuje Wykonawca.</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Wykonawca jest odpowiedzialny za działania lub zaniechania podwykonawcy, jego przedstawicieli lub pracowników, jak za własne działania lub zaniechania.</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Wykonawca nie może powierzyć podwykonawcy realizacji robót jeżeli zostały one zastrzeżone w SIWZ jako kluczowe i konieczne do wykonania osobiście przez Wykonawcę.</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Przedłożony Zamawiającemu do akceptacji projekt umowy musi zawierać regulacje zbieżne i niesprzeczne z postanowieniami niniejszej Umowy oraz określać w szczególności:</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zakres robót powierzonych podwykonawcy, stanowiący część zamówienia publicznego,</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termin wykonania zakresu robót powierzonych podwykonawcy,</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tryb zatrudnienia dalszych podwykonawców,</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podstawy zapłaty wynagrodzenia dalszym podwykonawcom, w tym uprawnienie Zamawiającego i Wykonawcy do zapłaty podwykonawcy i dalszym podwykonawcom wynagrodzenia,</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numer rachunku bankowego podwykonawcy,</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termin wystawienia faktury podwykonawcy na rzecz Wykonawcy, przy czym termin ten nie może być dłuższy niż 5 dni od dnia dokonania terminu odbioru robót,</w:t>
      </w:r>
    </w:p>
    <w:p w:rsidR="00685260" w:rsidRPr="00F86649" w:rsidRDefault="00685260" w:rsidP="004231AE">
      <w:pPr>
        <w:numPr>
          <w:ilvl w:val="0"/>
          <w:numId w:val="41"/>
        </w:numPr>
        <w:autoSpaceDE w:val="0"/>
        <w:autoSpaceDN w:val="0"/>
        <w:adjustRightInd w:val="0"/>
        <w:jc w:val="both"/>
        <w:rPr>
          <w:rFonts w:ascii="Tahoma" w:hAnsi="Tahoma" w:cs="Tahoma"/>
          <w:sz w:val="22"/>
          <w:szCs w:val="22"/>
        </w:rPr>
      </w:pPr>
      <w:r w:rsidRPr="00F86649">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Umowa z podwykonawcą nie może zawierać postanowień:</w:t>
      </w:r>
    </w:p>
    <w:p w:rsidR="00685260" w:rsidRPr="00F86649" w:rsidRDefault="00685260" w:rsidP="004231AE">
      <w:pPr>
        <w:numPr>
          <w:ilvl w:val="0"/>
          <w:numId w:val="42"/>
        </w:numPr>
        <w:autoSpaceDE w:val="0"/>
        <w:autoSpaceDN w:val="0"/>
        <w:adjustRightInd w:val="0"/>
        <w:jc w:val="both"/>
        <w:rPr>
          <w:rFonts w:ascii="Tahoma" w:hAnsi="Tahoma" w:cs="Tahoma"/>
          <w:sz w:val="22"/>
          <w:szCs w:val="22"/>
        </w:rPr>
      </w:pPr>
      <w:r w:rsidRPr="00F86649">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685260" w:rsidRPr="00F86649" w:rsidRDefault="00685260" w:rsidP="004231AE">
      <w:pPr>
        <w:numPr>
          <w:ilvl w:val="0"/>
          <w:numId w:val="42"/>
        </w:numPr>
        <w:autoSpaceDE w:val="0"/>
        <w:autoSpaceDN w:val="0"/>
        <w:adjustRightInd w:val="0"/>
        <w:jc w:val="both"/>
        <w:rPr>
          <w:rFonts w:ascii="Tahoma" w:hAnsi="Tahoma" w:cs="Tahoma"/>
          <w:sz w:val="22"/>
          <w:szCs w:val="22"/>
        </w:rPr>
      </w:pPr>
      <w:r w:rsidRPr="00F86649">
        <w:rPr>
          <w:rFonts w:ascii="Tahoma" w:hAnsi="Tahoma" w:cs="Tahoma"/>
          <w:sz w:val="22"/>
          <w:szCs w:val="22"/>
        </w:rPr>
        <w:t>uzależniających zwrot podwykonawcy kwot zabezpieczenia przez Wykonawcę, od zwrotu zabezpieczenia wykonania umowy przez Zamawiającego Wykonawcy.</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Zamawiający, w terminie 14 dni od dnia przedłożenia projektu umowy, zgłasza pisemne zastrzeżenia jeżeli nie są spełnione wymagania określone w ust. 7 lub 8.</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Przepisy ust. 6-15 stosuje się odpowiednio do zmian umów o podwykonawstwo.</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Powyższe zasady mają zastosowanie do dalszych podwykonawców, o ile byli oni zgłoszeni i zaakceptowani przez Zamawiającego.</w:t>
      </w:r>
    </w:p>
    <w:p w:rsidR="00685260" w:rsidRPr="00F86649" w:rsidRDefault="00685260" w:rsidP="004231AE">
      <w:pPr>
        <w:numPr>
          <w:ilvl w:val="0"/>
          <w:numId w:val="39"/>
        </w:numPr>
        <w:autoSpaceDE w:val="0"/>
        <w:autoSpaceDN w:val="0"/>
        <w:adjustRightInd w:val="0"/>
        <w:jc w:val="both"/>
        <w:rPr>
          <w:rFonts w:ascii="Tahoma" w:hAnsi="Tahoma" w:cs="Tahoma"/>
          <w:sz w:val="22"/>
          <w:szCs w:val="22"/>
        </w:rPr>
      </w:pPr>
      <w:r w:rsidRPr="00F86649">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17</w:t>
      </w:r>
    </w:p>
    <w:p w:rsidR="00685260" w:rsidRPr="00F86649" w:rsidRDefault="00685260" w:rsidP="004231AE">
      <w:pPr>
        <w:numPr>
          <w:ilvl w:val="0"/>
          <w:numId w:val="4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685260" w:rsidRPr="00F86649" w:rsidRDefault="00685260" w:rsidP="004231AE">
      <w:pPr>
        <w:numPr>
          <w:ilvl w:val="0"/>
          <w:numId w:val="4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685260" w:rsidRPr="00F86649" w:rsidRDefault="00685260" w:rsidP="004231AE">
      <w:pPr>
        <w:numPr>
          <w:ilvl w:val="0"/>
          <w:numId w:val="4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xml:space="preserve">Udzielona gwarancja i rękojmia </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18</w:t>
      </w:r>
    </w:p>
    <w:p w:rsidR="00685260" w:rsidRPr="00F86649" w:rsidRDefault="00685260" w:rsidP="004231AE">
      <w:pPr>
        <w:numPr>
          <w:ilvl w:val="0"/>
          <w:numId w:val="44"/>
        </w:numPr>
        <w:autoSpaceDE w:val="0"/>
        <w:autoSpaceDN w:val="0"/>
        <w:adjustRightInd w:val="0"/>
        <w:spacing w:line="24" w:lineRule="atLeast"/>
        <w:ind w:left="360"/>
        <w:jc w:val="both"/>
        <w:rPr>
          <w:rFonts w:ascii="Tahoma" w:hAnsi="Tahoma" w:cs="Tahoma"/>
          <w:sz w:val="22"/>
          <w:szCs w:val="22"/>
        </w:rPr>
      </w:pPr>
      <w:r w:rsidRPr="00F86649">
        <w:rPr>
          <w:rFonts w:ascii="Tahoma" w:hAnsi="Tahoma" w:cs="Tahoma"/>
          <w:b/>
          <w:sz w:val="22"/>
          <w:szCs w:val="22"/>
        </w:rPr>
        <w:t>Wykonawca</w:t>
      </w:r>
      <w:r w:rsidRPr="00F86649">
        <w:rPr>
          <w:rFonts w:ascii="Tahoma" w:hAnsi="Tahoma" w:cs="Tahoma"/>
          <w:sz w:val="22"/>
          <w:szCs w:val="22"/>
        </w:rPr>
        <w:t xml:space="preserve"> udziela </w:t>
      </w:r>
      <w:r w:rsidRPr="00F86649">
        <w:rPr>
          <w:rFonts w:ascii="Tahoma" w:hAnsi="Tahoma" w:cs="Tahoma"/>
          <w:b/>
          <w:sz w:val="22"/>
          <w:szCs w:val="22"/>
        </w:rPr>
        <w:t>Zamawiającemu</w:t>
      </w:r>
      <w:r w:rsidRPr="00F86649">
        <w:rPr>
          <w:rFonts w:ascii="Tahoma" w:hAnsi="Tahoma" w:cs="Tahoma"/>
          <w:sz w:val="22"/>
          <w:szCs w:val="22"/>
        </w:rPr>
        <w:t xml:space="preserve"> gwarancji jakości na roboty budowlane na okres </w:t>
      </w:r>
      <w:r w:rsidRPr="00F86649">
        <w:rPr>
          <w:rFonts w:ascii="Tahoma" w:hAnsi="Tahoma" w:cs="Tahoma"/>
          <w:b/>
          <w:sz w:val="22"/>
          <w:szCs w:val="22"/>
        </w:rPr>
        <w:t>…………. miesięcy</w:t>
      </w:r>
      <w:r w:rsidRPr="00F86649">
        <w:rPr>
          <w:rStyle w:val="FootnoteReference"/>
          <w:rFonts w:ascii="Tahoma" w:hAnsi="Tahoma"/>
          <w:b/>
          <w:szCs w:val="22"/>
        </w:rPr>
        <w:footnoteReference w:id="1"/>
      </w:r>
      <w:r w:rsidRPr="00F86649">
        <w:rPr>
          <w:rFonts w:ascii="Tahoma" w:hAnsi="Tahoma" w:cs="Tahoma"/>
          <w:sz w:val="22"/>
          <w:szCs w:val="22"/>
        </w:rPr>
        <w:t>.</w:t>
      </w:r>
    </w:p>
    <w:p w:rsidR="00685260" w:rsidRPr="00F86649" w:rsidRDefault="00685260" w:rsidP="004231AE">
      <w:pPr>
        <w:numPr>
          <w:ilvl w:val="0"/>
          <w:numId w:val="44"/>
        </w:numPr>
        <w:autoSpaceDE w:val="0"/>
        <w:autoSpaceDN w:val="0"/>
        <w:adjustRightInd w:val="0"/>
        <w:spacing w:line="24" w:lineRule="atLeast"/>
        <w:ind w:left="360"/>
        <w:jc w:val="both"/>
        <w:rPr>
          <w:rFonts w:ascii="Tahoma" w:hAnsi="Tahoma" w:cs="Tahoma"/>
          <w:sz w:val="22"/>
          <w:szCs w:val="22"/>
        </w:rPr>
      </w:pPr>
      <w:r w:rsidRPr="00F86649">
        <w:rPr>
          <w:rFonts w:ascii="Tahoma" w:hAnsi="Tahoma" w:cs="Tahoma"/>
          <w:sz w:val="22"/>
          <w:szCs w:val="22"/>
        </w:rPr>
        <w:t>Bieg okresu gwarancji rozpoczyna się:</w:t>
      </w:r>
    </w:p>
    <w:p w:rsidR="00685260" w:rsidRPr="00F86649" w:rsidRDefault="00685260" w:rsidP="004231AE">
      <w:pPr>
        <w:numPr>
          <w:ilvl w:val="0"/>
          <w:numId w:val="4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685260" w:rsidRPr="00F86649" w:rsidRDefault="00685260" w:rsidP="004231AE">
      <w:pPr>
        <w:numPr>
          <w:ilvl w:val="0"/>
          <w:numId w:val="4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dla wymienianych materiałów i urządzeń z dniem ich wymiany,</w:t>
      </w:r>
    </w:p>
    <w:p w:rsidR="00685260" w:rsidRPr="00F86649" w:rsidRDefault="00685260" w:rsidP="004231AE">
      <w:pPr>
        <w:numPr>
          <w:ilvl w:val="0"/>
          <w:numId w:val="4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 dniu udostępnienia do użytkowania określonej części przedmiotu umowy.</w:t>
      </w:r>
    </w:p>
    <w:p w:rsidR="00685260" w:rsidRPr="00F86649" w:rsidRDefault="00685260" w:rsidP="004231AE">
      <w:pPr>
        <w:numPr>
          <w:ilvl w:val="0"/>
          <w:numId w:val="44"/>
        </w:numPr>
        <w:autoSpaceDE w:val="0"/>
        <w:autoSpaceDN w:val="0"/>
        <w:adjustRightInd w:val="0"/>
        <w:spacing w:line="24" w:lineRule="atLeast"/>
        <w:ind w:left="360"/>
        <w:jc w:val="both"/>
        <w:rPr>
          <w:rFonts w:ascii="Tahoma" w:hAnsi="Tahoma" w:cs="Tahoma"/>
          <w:sz w:val="22"/>
          <w:szCs w:val="22"/>
        </w:rPr>
      </w:pPr>
      <w:r w:rsidRPr="00F86649">
        <w:rPr>
          <w:rFonts w:ascii="Tahoma" w:hAnsi="Tahoma" w:cs="Tahoma"/>
          <w:sz w:val="22"/>
          <w:szCs w:val="22"/>
        </w:rPr>
        <w:t>Zamawiający może dochodzić roszczeń z tytułu gwarancji także po okresie określonym w  ust. 1, jeżeli zgłosił wadę przed upływem tego okresu.</w:t>
      </w:r>
    </w:p>
    <w:p w:rsidR="00685260" w:rsidRPr="00F86649" w:rsidRDefault="00685260" w:rsidP="004231AE">
      <w:pPr>
        <w:numPr>
          <w:ilvl w:val="0"/>
          <w:numId w:val="44"/>
        </w:numPr>
        <w:autoSpaceDE w:val="0"/>
        <w:autoSpaceDN w:val="0"/>
        <w:adjustRightInd w:val="0"/>
        <w:spacing w:line="24" w:lineRule="atLeast"/>
        <w:ind w:left="360"/>
        <w:jc w:val="both"/>
        <w:rPr>
          <w:rFonts w:ascii="Tahoma" w:hAnsi="Tahoma" w:cs="Tahoma"/>
          <w:sz w:val="22"/>
          <w:szCs w:val="22"/>
        </w:rPr>
      </w:pPr>
      <w:r w:rsidRPr="00F86649">
        <w:rPr>
          <w:rFonts w:ascii="Tahoma" w:hAnsi="Tahoma" w:cs="Tahoma"/>
          <w:sz w:val="22"/>
          <w:szCs w:val="22"/>
        </w:rPr>
        <w:t>Wykonawca udziela Zamawiającemu rękojmi na wykonane roboty budowlane.</w:t>
      </w:r>
    </w:p>
    <w:p w:rsidR="00685260" w:rsidRPr="00F86649" w:rsidRDefault="00685260" w:rsidP="004231AE">
      <w:pPr>
        <w:numPr>
          <w:ilvl w:val="0"/>
          <w:numId w:val="44"/>
        </w:numPr>
        <w:autoSpaceDE w:val="0"/>
        <w:autoSpaceDN w:val="0"/>
        <w:adjustRightInd w:val="0"/>
        <w:spacing w:line="24" w:lineRule="atLeast"/>
        <w:ind w:left="360"/>
        <w:jc w:val="both"/>
        <w:rPr>
          <w:rFonts w:ascii="Tahoma" w:hAnsi="Tahoma" w:cs="Tahoma"/>
          <w:sz w:val="22"/>
          <w:szCs w:val="22"/>
        </w:rPr>
      </w:pPr>
      <w:r w:rsidRPr="00F86649">
        <w:rPr>
          <w:rFonts w:ascii="Tahoma" w:hAnsi="Tahoma" w:cs="Tahoma"/>
          <w:sz w:val="22"/>
          <w:szCs w:val="22"/>
        </w:rPr>
        <w:t>Termin rękojmi obowiązuje zgodnie z zapisami Kodeksu Cywilnego i liczy się od dnia dokonania bezusterkowego odbioru przedmiotu umowy.</w:t>
      </w:r>
    </w:p>
    <w:p w:rsidR="00685260" w:rsidRPr="00F86649" w:rsidRDefault="00685260" w:rsidP="004231AE">
      <w:pPr>
        <w:numPr>
          <w:ilvl w:val="0"/>
          <w:numId w:val="44"/>
        </w:numPr>
        <w:autoSpaceDE w:val="0"/>
        <w:autoSpaceDN w:val="0"/>
        <w:adjustRightInd w:val="0"/>
        <w:spacing w:line="24" w:lineRule="atLeast"/>
        <w:ind w:left="360"/>
        <w:jc w:val="both"/>
        <w:rPr>
          <w:rFonts w:ascii="Tahoma" w:hAnsi="Tahoma" w:cs="Tahoma"/>
          <w:sz w:val="22"/>
          <w:szCs w:val="22"/>
        </w:rPr>
      </w:pPr>
      <w:r w:rsidRPr="00F86649">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685260" w:rsidRPr="00F86649" w:rsidRDefault="00685260" w:rsidP="004231AE">
      <w:pPr>
        <w:numPr>
          <w:ilvl w:val="0"/>
          <w:numId w:val="44"/>
        </w:numPr>
        <w:autoSpaceDE w:val="0"/>
        <w:autoSpaceDN w:val="0"/>
        <w:adjustRightInd w:val="0"/>
        <w:spacing w:line="24" w:lineRule="atLeast"/>
        <w:ind w:left="360"/>
        <w:jc w:val="both"/>
        <w:rPr>
          <w:rFonts w:ascii="Tahoma" w:hAnsi="Tahoma" w:cs="Tahoma"/>
          <w:sz w:val="22"/>
          <w:szCs w:val="22"/>
        </w:rPr>
      </w:pPr>
      <w:r w:rsidRPr="00F86649">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685260" w:rsidRPr="00F86649" w:rsidRDefault="00685260" w:rsidP="004231AE">
      <w:pPr>
        <w:numPr>
          <w:ilvl w:val="0"/>
          <w:numId w:val="44"/>
        </w:numPr>
        <w:autoSpaceDE w:val="0"/>
        <w:autoSpaceDN w:val="0"/>
        <w:adjustRightInd w:val="0"/>
        <w:spacing w:line="24" w:lineRule="atLeast"/>
        <w:ind w:left="360"/>
        <w:jc w:val="both"/>
        <w:rPr>
          <w:rFonts w:ascii="Tahoma" w:hAnsi="Tahoma" w:cs="Tahoma"/>
          <w:sz w:val="22"/>
          <w:szCs w:val="22"/>
        </w:rPr>
      </w:pPr>
      <w:r w:rsidRPr="00F86649">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685260" w:rsidRPr="00F86649" w:rsidRDefault="00685260" w:rsidP="004D22C5">
      <w:pPr>
        <w:autoSpaceDE w:val="0"/>
        <w:autoSpaceDN w:val="0"/>
        <w:adjustRightInd w:val="0"/>
        <w:spacing w:line="24" w:lineRule="atLeast"/>
        <w:ind w:hanging="360"/>
        <w:jc w:val="both"/>
        <w:rPr>
          <w:rFonts w:ascii="Tahoma" w:hAnsi="Tahoma" w:cs="Tahoma"/>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Zabezpieczenie należytego wykonania</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19</w:t>
      </w:r>
    </w:p>
    <w:p w:rsidR="00685260" w:rsidRPr="00F86649" w:rsidRDefault="00685260" w:rsidP="004231AE">
      <w:pPr>
        <w:numPr>
          <w:ilvl w:val="0"/>
          <w:numId w:val="4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Ustala się zabezpieczenie należytego wykonania umowy w wysokości 10% wynagrodzenia brutto, o którym mowa w § 5 ust. 1 niniejszej umowy, tj. kwotę ………………… PLN (słownie złotych: ……………………………).*</w:t>
      </w:r>
    </w:p>
    <w:p w:rsidR="00685260" w:rsidRPr="00F86649" w:rsidRDefault="00685260" w:rsidP="004231AE">
      <w:pPr>
        <w:numPr>
          <w:ilvl w:val="0"/>
          <w:numId w:val="4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 dniu podpisania umowy Wykonawca wniósł ustaloną w ust. 1 kwotę zabezpieczenia należytego wykonania umowy w formie …………………………… .</w:t>
      </w:r>
    </w:p>
    <w:p w:rsidR="00685260" w:rsidRPr="00F86649" w:rsidRDefault="00685260" w:rsidP="004231AE">
      <w:pPr>
        <w:numPr>
          <w:ilvl w:val="0"/>
          <w:numId w:val="4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685260" w:rsidRPr="00F86649" w:rsidRDefault="00685260" w:rsidP="004231AE">
      <w:pPr>
        <w:numPr>
          <w:ilvl w:val="0"/>
          <w:numId w:val="4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Zabezpieczenie należytego wykonania umowy będzie zwrócone Wykonawcy w terminach i wysokościach jak niżej:</w:t>
      </w:r>
    </w:p>
    <w:p w:rsidR="00685260" w:rsidRPr="00F86649" w:rsidRDefault="00685260" w:rsidP="004231AE">
      <w:pPr>
        <w:numPr>
          <w:ilvl w:val="0"/>
          <w:numId w:val="4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70% kwoty zabezpieczenia w terminie 30 dni od daty bezusterkowego odbioru ostatecznego lub daty usunięcia wad stwierdzonych przy odbiorze ostatecznym,</w:t>
      </w:r>
    </w:p>
    <w:p w:rsidR="00685260" w:rsidRPr="00F86649" w:rsidRDefault="00685260" w:rsidP="004231AE">
      <w:pPr>
        <w:numPr>
          <w:ilvl w:val="0"/>
          <w:numId w:val="47"/>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30% kwoty zabezpieczenia w terminie 15 dni od daty upłynięcia okresu rękojmi za wady.</w:t>
      </w:r>
    </w:p>
    <w:p w:rsidR="00685260" w:rsidRPr="00F86649" w:rsidRDefault="00685260" w:rsidP="004231AE">
      <w:pPr>
        <w:numPr>
          <w:ilvl w:val="0"/>
          <w:numId w:val="4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685260" w:rsidRPr="00F86649" w:rsidRDefault="00685260" w:rsidP="004231AE">
      <w:pPr>
        <w:numPr>
          <w:ilvl w:val="0"/>
          <w:numId w:val="46"/>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685260" w:rsidRPr="00F86649" w:rsidRDefault="00685260" w:rsidP="008509AF">
      <w:pPr>
        <w:autoSpaceDE w:val="0"/>
        <w:autoSpaceDN w:val="0"/>
        <w:adjustRightInd w:val="0"/>
        <w:spacing w:line="24" w:lineRule="atLeast"/>
        <w:ind w:left="142" w:hanging="142"/>
        <w:jc w:val="both"/>
        <w:rPr>
          <w:rFonts w:ascii="Tahoma" w:hAnsi="Tahoma" w:cs="Tahoma"/>
          <w:b/>
          <w:sz w:val="16"/>
          <w:szCs w:val="16"/>
        </w:rPr>
      </w:pPr>
      <w:r w:rsidRPr="00F86649">
        <w:rPr>
          <w:rFonts w:ascii="Tahoma" w:hAnsi="Tahoma" w:cs="Tahoma"/>
          <w:b/>
          <w:sz w:val="16"/>
          <w:szCs w:val="16"/>
        </w:rPr>
        <w:t>* w przypadku wyboru Wykonawcy na kilka części, zabezpieczenie będzie wnoszone na każdą część osobno w wysokości 10% jej wartości.</w:t>
      </w:r>
    </w:p>
    <w:p w:rsidR="00685260" w:rsidRPr="00F86649" w:rsidRDefault="00685260" w:rsidP="008509AF">
      <w:pPr>
        <w:autoSpaceDE w:val="0"/>
        <w:autoSpaceDN w:val="0"/>
        <w:adjustRightInd w:val="0"/>
        <w:spacing w:line="24" w:lineRule="atLeast"/>
        <w:jc w:val="both"/>
        <w:rPr>
          <w:rFonts w:ascii="Tahoma" w:hAnsi="Tahoma" w:cs="Tahoma"/>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Odstąpienie od umowy</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20</w:t>
      </w:r>
    </w:p>
    <w:p w:rsidR="00685260" w:rsidRPr="00F86649" w:rsidRDefault="00685260" w:rsidP="004231AE">
      <w:pPr>
        <w:numPr>
          <w:ilvl w:val="0"/>
          <w:numId w:val="48"/>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Zamawiającemu przysługuje prawo do odstąpienia od umowy, jeżeli:</w:t>
      </w:r>
    </w:p>
    <w:p w:rsidR="00685260" w:rsidRPr="00F86649" w:rsidRDefault="00685260" w:rsidP="004231AE">
      <w:pPr>
        <w:numPr>
          <w:ilvl w:val="0"/>
          <w:numId w:val="49"/>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nie rozpoczął robót w terminie wskazanym w § 3 ust. 1 niniejszej umowy lub nie przystąpił do odbioru terenu budowy w terminie określonym w § 3 ust. 2 umowy,</w:t>
      </w:r>
    </w:p>
    <w:p w:rsidR="00685260" w:rsidRPr="00F86649" w:rsidRDefault="00685260" w:rsidP="004231AE">
      <w:pPr>
        <w:numPr>
          <w:ilvl w:val="0"/>
          <w:numId w:val="49"/>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przerwał z przyczyn leżących po stronie Wykonawcy realizacje przedmiotu umowy i przerwa ta trwa dłużej niż 10 dni,</w:t>
      </w:r>
    </w:p>
    <w:p w:rsidR="00685260" w:rsidRPr="00F86649" w:rsidRDefault="00685260" w:rsidP="004231AE">
      <w:pPr>
        <w:numPr>
          <w:ilvl w:val="0"/>
          <w:numId w:val="49"/>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skierował, bez akceptacji Zamawiającego, do kierowania robotami inne osoby niż wskazane w Ofercie Wykonawcy,</w:t>
      </w:r>
    </w:p>
    <w:p w:rsidR="00685260" w:rsidRPr="00F86649" w:rsidRDefault="00685260" w:rsidP="004231AE">
      <w:pPr>
        <w:numPr>
          <w:ilvl w:val="0"/>
          <w:numId w:val="49"/>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685260" w:rsidRPr="00F86649" w:rsidRDefault="00685260" w:rsidP="004231AE">
      <w:pPr>
        <w:numPr>
          <w:ilvl w:val="0"/>
          <w:numId w:val="49"/>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realizuje roboty przewidziane niniejszą umową w sposób niezgodny z Dokumentacją projektową, ST, wskazaniami Zamawiającego lub niniejsza umową,</w:t>
      </w:r>
    </w:p>
    <w:p w:rsidR="00685260" w:rsidRPr="00F86649" w:rsidRDefault="00685260" w:rsidP="004231AE">
      <w:pPr>
        <w:numPr>
          <w:ilvl w:val="0"/>
          <w:numId w:val="49"/>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 wyniku wszczętego postępowania egzekucyjnego nastąpi zajęcie majątku Wykonawcy lub jego znacznej części,</w:t>
      </w:r>
    </w:p>
    <w:p w:rsidR="00685260" w:rsidRPr="00F86649" w:rsidRDefault="00685260" w:rsidP="004231AE">
      <w:pPr>
        <w:numPr>
          <w:ilvl w:val="0"/>
          <w:numId w:val="49"/>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wystąpi konieczność wielokrotnego dokonywania bezpośredniej zapłaty podwykonawcy lub dalszemu podwykonawcy, o których mowa w § 6 lub konieczność dokonania bezpośrednich zapłat za sumę większą niż 5% wartości umowy.</w:t>
      </w:r>
    </w:p>
    <w:p w:rsidR="00685260" w:rsidRPr="00F86649" w:rsidRDefault="00685260" w:rsidP="004231AE">
      <w:pPr>
        <w:numPr>
          <w:ilvl w:val="0"/>
          <w:numId w:val="48"/>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 przypadku odstąpienia od umowy Wykonawcę oraz Zamawiającego obciążają następujące obowiązki szczegółowe:</w:t>
      </w:r>
    </w:p>
    <w:p w:rsidR="00685260" w:rsidRPr="00F86649" w:rsidRDefault="00685260" w:rsidP="004231AE">
      <w:pPr>
        <w:numPr>
          <w:ilvl w:val="0"/>
          <w:numId w:val="50"/>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zabezpieczy przerwane roboty w zakresie obustronnie uzgodnionym na koszt strony, z której to winy nastąpiło odstąpienie od umowy lub przerwanie robót,</w:t>
      </w:r>
    </w:p>
    <w:p w:rsidR="00685260" w:rsidRPr="00F86649" w:rsidRDefault="00685260" w:rsidP="004231AE">
      <w:pPr>
        <w:numPr>
          <w:ilvl w:val="0"/>
          <w:numId w:val="50"/>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685260" w:rsidRPr="00F86649" w:rsidRDefault="00685260" w:rsidP="004231AE">
      <w:pPr>
        <w:numPr>
          <w:ilvl w:val="0"/>
          <w:numId w:val="50"/>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685260" w:rsidRPr="00F86649" w:rsidRDefault="00685260" w:rsidP="004231AE">
      <w:pPr>
        <w:numPr>
          <w:ilvl w:val="0"/>
          <w:numId w:val="50"/>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685260" w:rsidRPr="00F86649" w:rsidRDefault="00685260" w:rsidP="004231AE">
      <w:pPr>
        <w:numPr>
          <w:ilvl w:val="0"/>
          <w:numId w:val="50"/>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niezwłocznie, nie później jednak niż w terminie 10 dni, usunie z terenu budowy urządzenia zaplecza przez niego dostarczone.</w:t>
      </w:r>
    </w:p>
    <w:p w:rsidR="00685260" w:rsidRPr="00F86649" w:rsidRDefault="00685260" w:rsidP="004231AE">
      <w:pPr>
        <w:numPr>
          <w:ilvl w:val="0"/>
          <w:numId w:val="48"/>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Zamawiający w razie odstąpienia od umowy z przyczyn, za które Wykonawca nie odpowiada, obowiązany jest do:</w:t>
      </w:r>
    </w:p>
    <w:p w:rsidR="00685260" w:rsidRPr="00F86649" w:rsidRDefault="00685260" w:rsidP="004231AE">
      <w:pPr>
        <w:numPr>
          <w:ilvl w:val="0"/>
          <w:numId w:val="51"/>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685260" w:rsidRPr="00F86649" w:rsidRDefault="00685260" w:rsidP="004231AE">
      <w:pPr>
        <w:numPr>
          <w:ilvl w:val="0"/>
          <w:numId w:val="51"/>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685260" w:rsidRPr="00F86649" w:rsidRDefault="00685260" w:rsidP="004231AE">
      <w:pPr>
        <w:numPr>
          <w:ilvl w:val="0"/>
          <w:numId w:val="51"/>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przejęcia od Wykonawcy terenu budowy pod swój dozór w terminie 10 dni od daty odstąpienia od umowy.</w:t>
      </w:r>
    </w:p>
    <w:p w:rsidR="00685260" w:rsidRPr="00F86649" w:rsidRDefault="00685260" w:rsidP="00B13A9B">
      <w:pPr>
        <w:autoSpaceDE w:val="0"/>
        <w:autoSpaceDN w:val="0"/>
        <w:adjustRightInd w:val="0"/>
        <w:spacing w:line="24" w:lineRule="atLeast"/>
        <w:ind w:left="720"/>
        <w:jc w:val="both"/>
        <w:rPr>
          <w:rFonts w:ascii="Tahoma" w:hAnsi="Tahoma" w:cs="Tahoma"/>
          <w:sz w:val="22"/>
          <w:szCs w:val="22"/>
        </w:rPr>
      </w:pPr>
    </w:p>
    <w:p w:rsidR="00685260" w:rsidRPr="00F86649" w:rsidRDefault="00685260" w:rsidP="009E2DD0">
      <w:pPr>
        <w:autoSpaceDE w:val="0"/>
        <w:autoSpaceDN w:val="0"/>
        <w:adjustRightInd w:val="0"/>
        <w:spacing w:line="24" w:lineRule="atLeast"/>
        <w:ind w:left="540" w:hanging="360"/>
        <w:jc w:val="center"/>
        <w:rPr>
          <w:rFonts w:ascii="Tahoma" w:hAnsi="Tahoma" w:cs="Tahoma"/>
          <w:b/>
          <w:sz w:val="22"/>
          <w:szCs w:val="22"/>
        </w:rPr>
      </w:pPr>
      <w:r w:rsidRPr="00F86649">
        <w:rPr>
          <w:rFonts w:ascii="Tahoma" w:hAnsi="Tahoma" w:cs="Tahoma"/>
          <w:b/>
          <w:sz w:val="22"/>
          <w:szCs w:val="22"/>
        </w:rPr>
        <w:t>Ubezpieczenie i postanowienia końcowe umowy</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21</w:t>
      </w:r>
    </w:p>
    <w:p w:rsidR="00685260" w:rsidRPr="00F86649" w:rsidRDefault="00685260" w:rsidP="004231AE">
      <w:pPr>
        <w:numPr>
          <w:ilvl w:val="0"/>
          <w:numId w:val="52"/>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685260" w:rsidRPr="00F86649" w:rsidRDefault="00685260" w:rsidP="004231AE">
      <w:pPr>
        <w:numPr>
          <w:ilvl w:val="0"/>
          <w:numId w:val="52"/>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Ubezpieczeniu podlegają w szczególności:</w:t>
      </w:r>
    </w:p>
    <w:p w:rsidR="00685260" w:rsidRPr="00F86649" w:rsidRDefault="00685260" w:rsidP="004231AE">
      <w:pPr>
        <w:numPr>
          <w:ilvl w:val="0"/>
          <w:numId w:val="5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roboty objęte umową, urządzenia oraz wszelkie mienie ruchome związane bezpośrednio z wykonawstwem robót,</w:t>
      </w:r>
    </w:p>
    <w:p w:rsidR="00685260" w:rsidRPr="00F86649" w:rsidRDefault="00685260" w:rsidP="004231AE">
      <w:pPr>
        <w:numPr>
          <w:ilvl w:val="0"/>
          <w:numId w:val="53"/>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685260" w:rsidRPr="00F86649" w:rsidRDefault="00685260" w:rsidP="004231AE">
      <w:pPr>
        <w:numPr>
          <w:ilvl w:val="0"/>
          <w:numId w:val="52"/>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685260" w:rsidRPr="00F86649" w:rsidRDefault="00685260" w:rsidP="004231AE">
      <w:pPr>
        <w:numPr>
          <w:ilvl w:val="0"/>
          <w:numId w:val="52"/>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685260" w:rsidRPr="00F86649" w:rsidRDefault="00685260" w:rsidP="009E2DD0">
      <w:pPr>
        <w:autoSpaceDE w:val="0"/>
        <w:autoSpaceDN w:val="0"/>
        <w:adjustRightInd w:val="0"/>
        <w:spacing w:line="24" w:lineRule="atLeast"/>
        <w:ind w:left="360" w:hanging="360"/>
        <w:jc w:val="both"/>
        <w:rPr>
          <w:rFonts w:ascii="Tahoma" w:hAnsi="Tahoma" w:cs="Tahoma"/>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22</w:t>
      </w:r>
    </w:p>
    <w:p w:rsidR="00685260" w:rsidRPr="00F86649" w:rsidRDefault="00685260" w:rsidP="004231AE">
      <w:pPr>
        <w:numPr>
          <w:ilvl w:val="0"/>
          <w:numId w:val="54"/>
        </w:numPr>
        <w:jc w:val="both"/>
        <w:rPr>
          <w:rFonts w:ascii="Tahoma" w:hAnsi="Tahoma" w:cs="Tahoma"/>
        </w:rPr>
      </w:pPr>
      <w:r w:rsidRPr="00F86649">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F86649">
        <w:rPr>
          <w:rFonts w:ascii="Tahoma" w:hAnsi="Tahoma" w:cs="Tahoma"/>
          <w:snapToGrid w:val="0"/>
          <w:sz w:val="22"/>
          <w:szCs w:val="22"/>
        </w:rPr>
        <w:t>Nr OP.271.4.2017.</w:t>
      </w:r>
    </w:p>
    <w:p w:rsidR="00685260" w:rsidRPr="00F86649" w:rsidRDefault="00685260" w:rsidP="004231AE">
      <w:pPr>
        <w:numPr>
          <w:ilvl w:val="0"/>
          <w:numId w:val="54"/>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685260" w:rsidRPr="00F86649" w:rsidRDefault="00685260" w:rsidP="004231AE">
      <w:pPr>
        <w:numPr>
          <w:ilvl w:val="0"/>
          <w:numId w:val="54"/>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Wszelkie spory mogące wynikać w związku z realizacją niniejszej umowy będą rozstrzygane przez sąd właściwy dla siedziby Zamawiającego.</w:t>
      </w: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p>
    <w:p w:rsidR="00685260" w:rsidRPr="00F86649" w:rsidRDefault="00685260" w:rsidP="009E2DD0">
      <w:pPr>
        <w:autoSpaceDE w:val="0"/>
        <w:autoSpaceDN w:val="0"/>
        <w:adjustRightInd w:val="0"/>
        <w:spacing w:line="24" w:lineRule="atLeast"/>
        <w:jc w:val="center"/>
        <w:rPr>
          <w:rFonts w:ascii="Tahoma" w:hAnsi="Tahoma" w:cs="Tahoma"/>
          <w:b/>
          <w:sz w:val="22"/>
          <w:szCs w:val="22"/>
        </w:rPr>
      </w:pPr>
      <w:r w:rsidRPr="00F86649">
        <w:rPr>
          <w:rFonts w:ascii="Tahoma" w:hAnsi="Tahoma" w:cs="Tahoma"/>
          <w:b/>
          <w:sz w:val="22"/>
          <w:szCs w:val="22"/>
        </w:rPr>
        <w:t>§ 23</w:t>
      </w:r>
    </w:p>
    <w:p w:rsidR="00685260" w:rsidRPr="00F86649" w:rsidRDefault="00685260" w:rsidP="004231AE">
      <w:pPr>
        <w:numPr>
          <w:ilvl w:val="0"/>
          <w:numId w:val="5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Umowę niniejszą sporządzono w 3 jednobrzmiących egzemplarzach, 2 egzemplarze dla Zamawiającego i 1 egzemplarz dla Wykonawcy.</w:t>
      </w:r>
    </w:p>
    <w:p w:rsidR="00685260" w:rsidRPr="00F86649" w:rsidRDefault="00685260" w:rsidP="004231AE">
      <w:pPr>
        <w:numPr>
          <w:ilvl w:val="0"/>
          <w:numId w:val="55"/>
        </w:numPr>
        <w:autoSpaceDE w:val="0"/>
        <w:autoSpaceDN w:val="0"/>
        <w:adjustRightInd w:val="0"/>
        <w:spacing w:line="24" w:lineRule="atLeast"/>
        <w:jc w:val="both"/>
        <w:rPr>
          <w:rFonts w:ascii="Tahoma" w:hAnsi="Tahoma" w:cs="Tahoma"/>
          <w:sz w:val="22"/>
          <w:szCs w:val="22"/>
        </w:rPr>
      </w:pPr>
      <w:r w:rsidRPr="00F86649">
        <w:rPr>
          <w:rFonts w:ascii="Tahoma" w:hAnsi="Tahoma" w:cs="Tahoma"/>
          <w:sz w:val="22"/>
          <w:szCs w:val="22"/>
        </w:rPr>
        <w:t>Umowa niniejsza zawiera ………… ponumerowanych i parafowanych stron.</w:t>
      </w:r>
    </w:p>
    <w:p w:rsidR="00685260" w:rsidRPr="00F86649" w:rsidRDefault="00685260" w:rsidP="009E2DD0">
      <w:pPr>
        <w:autoSpaceDE w:val="0"/>
        <w:autoSpaceDN w:val="0"/>
        <w:adjustRightInd w:val="0"/>
        <w:spacing w:line="24" w:lineRule="atLeast"/>
        <w:rPr>
          <w:rFonts w:ascii="Tahoma" w:hAnsi="Tahoma" w:cs="Tahoma"/>
          <w:b/>
          <w:sz w:val="22"/>
          <w:szCs w:val="22"/>
        </w:rPr>
      </w:pPr>
    </w:p>
    <w:p w:rsidR="00685260" w:rsidRPr="00F86649" w:rsidRDefault="00685260" w:rsidP="00110163">
      <w:pPr>
        <w:pStyle w:val="Heading9"/>
        <w:ind w:left="0"/>
        <w:rPr>
          <w:rFonts w:ascii="Tahoma" w:hAnsi="Tahoma" w:cs="Tahoma"/>
          <w:i w:val="0"/>
          <w:sz w:val="18"/>
          <w:szCs w:val="18"/>
        </w:rPr>
      </w:pPr>
      <w:r w:rsidRPr="00F86649">
        <w:rPr>
          <w:rFonts w:ascii="Tahoma" w:hAnsi="Tahoma" w:cs="Tahoma"/>
          <w:i w:val="0"/>
          <w:sz w:val="18"/>
          <w:szCs w:val="18"/>
        </w:rPr>
        <w:t>Sporządził:</w:t>
      </w:r>
    </w:p>
    <w:p w:rsidR="00685260" w:rsidRPr="00F86649" w:rsidRDefault="00685260" w:rsidP="00110163">
      <w:pPr>
        <w:pStyle w:val="NormalIndent"/>
        <w:ind w:left="0"/>
        <w:rPr>
          <w:rFonts w:ascii="Tahoma" w:hAnsi="Tahoma" w:cs="Tahoma"/>
          <w:sz w:val="18"/>
          <w:szCs w:val="18"/>
        </w:rPr>
      </w:pPr>
      <w:r w:rsidRPr="00F86649">
        <w:rPr>
          <w:rFonts w:ascii="Tahoma" w:hAnsi="Tahoma" w:cs="Tahoma"/>
          <w:sz w:val="18"/>
          <w:szCs w:val="18"/>
        </w:rPr>
        <w:t>Grzegorz Woźniak, Mirosław Kuchciński</w:t>
      </w:r>
    </w:p>
    <w:p w:rsidR="00685260" w:rsidRPr="00F86649" w:rsidRDefault="00685260" w:rsidP="00110163">
      <w:pPr>
        <w:pStyle w:val="NormalIndent"/>
        <w:ind w:left="0"/>
        <w:rPr>
          <w:rFonts w:ascii="Tahoma" w:hAnsi="Tahoma" w:cs="Tahoma"/>
          <w:sz w:val="18"/>
          <w:szCs w:val="18"/>
        </w:rPr>
      </w:pPr>
      <w:r w:rsidRPr="00F86649">
        <w:rPr>
          <w:rFonts w:ascii="Tahoma" w:hAnsi="Tahoma" w:cs="Tahoma"/>
          <w:sz w:val="18"/>
          <w:szCs w:val="18"/>
        </w:rPr>
        <w:t>Sprawdził:</w:t>
      </w:r>
    </w:p>
    <w:p w:rsidR="00685260" w:rsidRPr="00F86649" w:rsidRDefault="00685260" w:rsidP="00110163">
      <w:pPr>
        <w:pStyle w:val="NormalIndent"/>
        <w:ind w:left="0"/>
        <w:rPr>
          <w:rFonts w:ascii="Tahoma" w:hAnsi="Tahoma" w:cs="Tahoma"/>
          <w:sz w:val="18"/>
          <w:szCs w:val="18"/>
        </w:rPr>
      </w:pPr>
      <w:r w:rsidRPr="00F86649">
        <w:rPr>
          <w:rFonts w:ascii="Tahoma" w:hAnsi="Tahoma" w:cs="Tahoma"/>
          <w:sz w:val="18"/>
          <w:szCs w:val="18"/>
        </w:rPr>
        <w:t>Tomasz Wrzosek</w:t>
      </w:r>
    </w:p>
    <w:p w:rsidR="00685260" w:rsidRPr="00F86649" w:rsidRDefault="00685260" w:rsidP="009E2DD0">
      <w:pPr>
        <w:spacing w:line="24" w:lineRule="atLeast"/>
        <w:jc w:val="both"/>
        <w:rPr>
          <w:rFonts w:ascii="Tahoma" w:hAnsi="Tahoma" w:cs="Tahoma"/>
          <w:b/>
          <w:sz w:val="22"/>
          <w:szCs w:val="22"/>
        </w:rPr>
      </w:pPr>
    </w:p>
    <w:p w:rsidR="00685260" w:rsidRPr="00F86649" w:rsidRDefault="00685260" w:rsidP="00DF10B1">
      <w:pPr>
        <w:pStyle w:val="Heading9"/>
        <w:ind w:left="0" w:firstLine="709"/>
        <w:rPr>
          <w:rFonts w:ascii="Tahoma" w:hAnsi="Tahoma" w:cs="Tahoma"/>
          <w:b/>
          <w:sz w:val="22"/>
          <w:szCs w:val="22"/>
        </w:rPr>
      </w:pPr>
      <w:r w:rsidRPr="00F86649">
        <w:rPr>
          <w:rFonts w:ascii="Tahoma" w:hAnsi="Tahoma" w:cs="Tahoma"/>
          <w:b/>
          <w:sz w:val="22"/>
          <w:szCs w:val="22"/>
        </w:rPr>
        <w:t>ZAMAWIAJĄCY:                                                        WYKONAWCA:</w:t>
      </w:r>
    </w:p>
    <w:p w:rsidR="00685260" w:rsidRPr="00F86649" w:rsidRDefault="00685260" w:rsidP="005143C4">
      <w:pPr>
        <w:pStyle w:val="Heading9"/>
        <w:ind w:left="0"/>
        <w:rPr>
          <w:rFonts w:ascii="Tahoma" w:hAnsi="Tahoma" w:cs="Tahoma"/>
        </w:rPr>
      </w:pPr>
    </w:p>
    <w:sectPr w:rsidR="00685260" w:rsidRPr="00F86649" w:rsidSect="0013141C">
      <w:headerReference w:type="default" r:id="rId7"/>
      <w:footerReference w:type="default" r:id="rId8"/>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260" w:rsidRDefault="00685260">
      <w:r>
        <w:separator/>
      </w:r>
    </w:p>
  </w:endnote>
  <w:endnote w:type="continuationSeparator" w:id="0">
    <w:p w:rsidR="00685260" w:rsidRDefault="006852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260" w:rsidRDefault="00685260"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260" w:rsidRDefault="00685260">
      <w:r>
        <w:separator/>
      </w:r>
    </w:p>
  </w:footnote>
  <w:footnote w:type="continuationSeparator" w:id="0">
    <w:p w:rsidR="00685260" w:rsidRDefault="00685260">
      <w:r>
        <w:continuationSeparator/>
      </w:r>
    </w:p>
  </w:footnote>
  <w:footnote w:id="1">
    <w:p w:rsidR="00685260" w:rsidRDefault="00685260">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260" w:rsidRDefault="00685260">
    <w:pPr>
      <w:pStyle w:val="Header"/>
      <w:framePr w:wrap="around" w:vAnchor="text" w:hAnchor="margin" w:xAlign="center" w:y="1"/>
      <w:rPr>
        <w:rStyle w:val="PageNumber"/>
      </w:rPr>
    </w:pPr>
  </w:p>
  <w:p w:rsidR="00685260" w:rsidRDefault="006852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82A6B88"/>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2E867990"/>
    <w:multiLevelType w:val="hybridMultilevel"/>
    <w:tmpl w:val="DBA60F56"/>
    <w:lvl w:ilvl="0" w:tplc="99BADE96">
      <w:start w:val="1"/>
      <w:numFmt w:val="lowerLetter"/>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4">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nsid w:val="31B82322"/>
    <w:multiLevelType w:val="multilevel"/>
    <w:tmpl w:val="00F644B4"/>
    <w:lvl w:ilvl="0">
      <w:start w:val="1"/>
      <w:numFmt w:val="lowerLetter"/>
      <w:pStyle w:val="Styl2"/>
      <w:lvlText w:val="%1)"/>
      <w:lvlJc w:val="left"/>
      <w:pPr>
        <w:ind w:left="786" w:hanging="360"/>
      </w:pPr>
      <w:rPr>
        <w:rFonts w:cs="Times New Roman" w:hint="default"/>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1">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3">
    <w:nsid w:val="4DBA1E37"/>
    <w:multiLevelType w:val="hybridMultilevel"/>
    <w:tmpl w:val="49141BD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5">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5">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23"/>
  </w:num>
  <w:num w:numId="10">
    <w:abstractNumId w:val="42"/>
  </w:num>
  <w:num w:numId="11">
    <w:abstractNumId w:val="30"/>
  </w:num>
  <w:num w:numId="12">
    <w:abstractNumId w:val="34"/>
  </w:num>
  <w:num w:numId="13">
    <w:abstractNumId w:val="17"/>
  </w:num>
  <w:num w:numId="14">
    <w:abstractNumId w:val="18"/>
  </w:num>
  <w:num w:numId="15">
    <w:abstractNumId w:val="13"/>
  </w:num>
  <w:num w:numId="16">
    <w:abstractNumId w:val="32"/>
  </w:num>
  <w:num w:numId="17">
    <w:abstractNumId w:val="5"/>
  </w:num>
  <w:num w:numId="18">
    <w:abstractNumId w:val="10"/>
  </w:num>
  <w:num w:numId="19">
    <w:abstractNumId w:val="28"/>
  </w:num>
  <w:num w:numId="20">
    <w:abstractNumId w:val="37"/>
  </w:num>
  <w:num w:numId="21">
    <w:abstractNumId w:val="31"/>
  </w:num>
  <w:num w:numId="22">
    <w:abstractNumId w:val="36"/>
  </w:num>
  <w:num w:numId="23">
    <w:abstractNumId w:val="8"/>
  </w:num>
  <w:num w:numId="24">
    <w:abstractNumId w:val="19"/>
  </w:num>
  <w:num w:numId="25">
    <w:abstractNumId w:val="16"/>
  </w:num>
  <w:num w:numId="26">
    <w:abstractNumId w:val="44"/>
  </w:num>
  <w:num w:numId="27">
    <w:abstractNumId w:val="3"/>
  </w:num>
  <w:num w:numId="28">
    <w:abstractNumId w:val="48"/>
  </w:num>
  <w:num w:numId="29">
    <w:abstractNumId w:val="43"/>
  </w:num>
  <w:num w:numId="30">
    <w:abstractNumId w:val="47"/>
  </w:num>
  <w:num w:numId="31">
    <w:abstractNumId w:val="2"/>
  </w:num>
  <w:num w:numId="32">
    <w:abstractNumId w:val="12"/>
  </w:num>
  <w:num w:numId="33">
    <w:abstractNumId w:val="25"/>
  </w:num>
  <w:num w:numId="34">
    <w:abstractNumId w:val="21"/>
  </w:num>
  <w:num w:numId="35">
    <w:abstractNumId w:val="45"/>
  </w:num>
  <w:num w:numId="36">
    <w:abstractNumId w:val="6"/>
  </w:num>
  <w:num w:numId="37">
    <w:abstractNumId w:val="39"/>
  </w:num>
  <w:num w:numId="38">
    <w:abstractNumId w:val="4"/>
  </w:num>
  <w:num w:numId="39">
    <w:abstractNumId w:val="50"/>
  </w:num>
  <w:num w:numId="40">
    <w:abstractNumId w:val="14"/>
  </w:num>
  <w:num w:numId="41">
    <w:abstractNumId w:val="20"/>
  </w:num>
  <w:num w:numId="42">
    <w:abstractNumId w:val="11"/>
  </w:num>
  <w:num w:numId="43">
    <w:abstractNumId w:val="35"/>
  </w:num>
  <w:num w:numId="44">
    <w:abstractNumId w:val="49"/>
  </w:num>
  <w:num w:numId="45">
    <w:abstractNumId w:val="40"/>
  </w:num>
  <w:num w:numId="46">
    <w:abstractNumId w:val="52"/>
  </w:num>
  <w:num w:numId="47">
    <w:abstractNumId w:val="24"/>
  </w:num>
  <w:num w:numId="48">
    <w:abstractNumId w:val="29"/>
  </w:num>
  <w:num w:numId="49">
    <w:abstractNumId w:val="38"/>
  </w:num>
  <w:num w:numId="50">
    <w:abstractNumId w:val="27"/>
  </w:num>
  <w:num w:numId="51">
    <w:abstractNumId w:val="9"/>
  </w:num>
  <w:num w:numId="52">
    <w:abstractNumId w:val="15"/>
  </w:num>
  <w:num w:numId="53">
    <w:abstractNumId w:val="54"/>
  </w:num>
  <w:num w:numId="54">
    <w:abstractNumId w:val="7"/>
  </w:num>
  <w:num w:numId="55">
    <w:abstractNumId w:val="41"/>
  </w:num>
  <w:num w:numId="56">
    <w:abstractNumId w:val="53"/>
  </w:num>
  <w:num w:numId="57">
    <w:abstractNumId w:val="46"/>
  </w:num>
  <w:num w:numId="58">
    <w:abstractNumId w:val="51"/>
  </w:num>
  <w:num w:numId="59">
    <w:abstractNumId w:val="26"/>
  </w:num>
  <w:num w:numId="60">
    <w:abstractNumId w:val="33"/>
  </w:num>
  <w:num w:numId="61">
    <w:abstractNumId w:val="2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23C7"/>
    <w:rsid w:val="000247DD"/>
    <w:rsid w:val="0002546E"/>
    <w:rsid w:val="00025E34"/>
    <w:rsid w:val="00027884"/>
    <w:rsid w:val="00030F53"/>
    <w:rsid w:val="00033D68"/>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06DE"/>
    <w:rsid w:val="00060E08"/>
    <w:rsid w:val="00061908"/>
    <w:rsid w:val="00061A92"/>
    <w:rsid w:val="00062E4A"/>
    <w:rsid w:val="00063339"/>
    <w:rsid w:val="00066242"/>
    <w:rsid w:val="00066AB2"/>
    <w:rsid w:val="0007047D"/>
    <w:rsid w:val="00070EF9"/>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92F"/>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0BD3"/>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0DC4"/>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7ED"/>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000"/>
    <w:rsid w:val="001D7BB3"/>
    <w:rsid w:val="001E1D4F"/>
    <w:rsid w:val="001E3821"/>
    <w:rsid w:val="001E5F43"/>
    <w:rsid w:val="001E6190"/>
    <w:rsid w:val="001F1673"/>
    <w:rsid w:val="001F1F65"/>
    <w:rsid w:val="001F263D"/>
    <w:rsid w:val="001F3313"/>
    <w:rsid w:val="001F36DD"/>
    <w:rsid w:val="001F3BDD"/>
    <w:rsid w:val="001F6407"/>
    <w:rsid w:val="001F7509"/>
    <w:rsid w:val="00202114"/>
    <w:rsid w:val="00202458"/>
    <w:rsid w:val="00204965"/>
    <w:rsid w:val="00205904"/>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2C0"/>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2D4E"/>
    <w:rsid w:val="00283435"/>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B5652"/>
    <w:rsid w:val="002C06E2"/>
    <w:rsid w:val="002C1E2F"/>
    <w:rsid w:val="002C20CB"/>
    <w:rsid w:val="002C3353"/>
    <w:rsid w:val="002C3D37"/>
    <w:rsid w:val="002C542F"/>
    <w:rsid w:val="002C7C0E"/>
    <w:rsid w:val="002D0D15"/>
    <w:rsid w:val="002D12CF"/>
    <w:rsid w:val="002D1B63"/>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278D"/>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4D31"/>
    <w:rsid w:val="00346188"/>
    <w:rsid w:val="003467FF"/>
    <w:rsid w:val="00347E72"/>
    <w:rsid w:val="00351E62"/>
    <w:rsid w:val="00354885"/>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6D7A"/>
    <w:rsid w:val="003877C9"/>
    <w:rsid w:val="003902D3"/>
    <w:rsid w:val="0039050D"/>
    <w:rsid w:val="0039127C"/>
    <w:rsid w:val="00391B03"/>
    <w:rsid w:val="0039393F"/>
    <w:rsid w:val="003979AB"/>
    <w:rsid w:val="00397CAE"/>
    <w:rsid w:val="003A1C8D"/>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735"/>
    <w:rsid w:val="00417DC4"/>
    <w:rsid w:val="00420498"/>
    <w:rsid w:val="004209E8"/>
    <w:rsid w:val="00421CC8"/>
    <w:rsid w:val="004228AC"/>
    <w:rsid w:val="004231AE"/>
    <w:rsid w:val="004248D6"/>
    <w:rsid w:val="004249C5"/>
    <w:rsid w:val="00424C45"/>
    <w:rsid w:val="004260F1"/>
    <w:rsid w:val="00430F34"/>
    <w:rsid w:val="0043166B"/>
    <w:rsid w:val="00431A66"/>
    <w:rsid w:val="00432581"/>
    <w:rsid w:val="0043355A"/>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2434"/>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0E94"/>
    <w:rsid w:val="004E26F6"/>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31A9"/>
    <w:rsid w:val="00513302"/>
    <w:rsid w:val="005143C4"/>
    <w:rsid w:val="00521828"/>
    <w:rsid w:val="00522C19"/>
    <w:rsid w:val="00523EC0"/>
    <w:rsid w:val="00526301"/>
    <w:rsid w:val="00526E32"/>
    <w:rsid w:val="005273BD"/>
    <w:rsid w:val="005323EC"/>
    <w:rsid w:val="00532F0D"/>
    <w:rsid w:val="0053531E"/>
    <w:rsid w:val="005354FA"/>
    <w:rsid w:val="00535868"/>
    <w:rsid w:val="005360A4"/>
    <w:rsid w:val="00536412"/>
    <w:rsid w:val="00542F7C"/>
    <w:rsid w:val="0054537F"/>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14CA"/>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1EA9"/>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44A63"/>
    <w:rsid w:val="0064725A"/>
    <w:rsid w:val="00651942"/>
    <w:rsid w:val="00651C2E"/>
    <w:rsid w:val="006524E0"/>
    <w:rsid w:val="00652AE7"/>
    <w:rsid w:val="00654A1B"/>
    <w:rsid w:val="00654F3D"/>
    <w:rsid w:val="00660394"/>
    <w:rsid w:val="0066167C"/>
    <w:rsid w:val="00662E9C"/>
    <w:rsid w:val="00663C20"/>
    <w:rsid w:val="00667317"/>
    <w:rsid w:val="00671B12"/>
    <w:rsid w:val="0067333A"/>
    <w:rsid w:val="00674328"/>
    <w:rsid w:val="00675266"/>
    <w:rsid w:val="00676FB9"/>
    <w:rsid w:val="00681094"/>
    <w:rsid w:val="00681A7B"/>
    <w:rsid w:val="00682022"/>
    <w:rsid w:val="00683368"/>
    <w:rsid w:val="00683C50"/>
    <w:rsid w:val="006842BD"/>
    <w:rsid w:val="00684863"/>
    <w:rsid w:val="00685260"/>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CCA"/>
    <w:rsid w:val="00717EAE"/>
    <w:rsid w:val="007215CB"/>
    <w:rsid w:val="007230C6"/>
    <w:rsid w:val="007247E6"/>
    <w:rsid w:val="00725A9F"/>
    <w:rsid w:val="007264B2"/>
    <w:rsid w:val="00726C97"/>
    <w:rsid w:val="0073061F"/>
    <w:rsid w:val="00731520"/>
    <w:rsid w:val="0073276C"/>
    <w:rsid w:val="00732984"/>
    <w:rsid w:val="007345C0"/>
    <w:rsid w:val="00734EA3"/>
    <w:rsid w:val="0073665C"/>
    <w:rsid w:val="00736A01"/>
    <w:rsid w:val="007438C6"/>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1198"/>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625"/>
    <w:rsid w:val="007C3797"/>
    <w:rsid w:val="007C61D3"/>
    <w:rsid w:val="007D6737"/>
    <w:rsid w:val="007D7197"/>
    <w:rsid w:val="007E0BA0"/>
    <w:rsid w:val="007E2734"/>
    <w:rsid w:val="007E3F72"/>
    <w:rsid w:val="007E4D74"/>
    <w:rsid w:val="007E62BB"/>
    <w:rsid w:val="007E6920"/>
    <w:rsid w:val="007E76BF"/>
    <w:rsid w:val="007F0892"/>
    <w:rsid w:val="007F09AF"/>
    <w:rsid w:val="007F0BA2"/>
    <w:rsid w:val="007F1FED"/>
    <w:rsid w:val="007F203B"/>
    <w:rsid w:val="007F2CA4"/>
    <w:rsid w:val="007F33BF"/>
    <w:rsid w:val="007F50BD"/>
    <w:rsid w:val="007F6E8B"/>
    <w:rsid w:val="00804725"/>
    <w:rsid w:val="008050F3"/>
    <w:rsid w:val="00805999"/>
    <w:rsid w:val="00807F54"/>
    <w:rsid w:val="00807FC2"/>
    <w:rsid w:val="0081030B"/>
    <w:rsid w:val="008147BE"/>
    <w:rsid w:val="00815AE8"/>
    <w:rsid w:val="00815F82"/>
    <w:rsid w:val="00816142"/>
    <w:rsid w:val="00817606"/>
    <w:rsid w:val="008228B8"/>
    <w:rsid w:val="00825B21"/>
    <w:rsid w:val="0082720A"/>
    <w:rsid w:val="008275B3"/>
    <w:rsid w:val="00830744"/>
    <w:rsid w:val="00831507"/>
    <w:rsid w:val="00831895"/>
    <w:rsid w:val="00836FDE"/>
    <w:rsid w:val="00837589"/>
    <w:rsid w:val="00840E16"/>
    <w:rsid w:val="00841FF1"/>
    <w:rsid w:val="00842DE2"/>
    <w:rsid w:val="00843E30"/>
    <w:rsid w:val="00844670"/>
    <w:rsid w:val="0084517F"/>
    <w:rsid w:val="008458F2"/>
    <w:rsid w:val="00846A20"/>
    <w:rsid w:val="00846B1E"/>
    <w:rsid w:val="00846D84"/>
    <w:rsid w:val="008470F5"/>
    <w:rsid w:val="00847E07"/>
    <w:rsid w:val="008509AF"/>
    <w:rsid w:val="0085239F"/>
    <w:rsid w:val="00852F48"/>
    <w:rsid w:val="0085546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0705"/>
    <w:rsid w:val="008B16F0"/>
    <w:rsid w:val="008B524F"/>
    <w:rsid w:val="008B52F7"/>
    <w:rsid w:val="008B64CE"/>
    <w:rsid w:val="008C1CF5"/>
    <w:rsid w:val="008C22F3"/>
    <w:rsid w:val="008C33C4"/>
    <w:rsid w:val="008C3BC2"/>
    <w:rsid w:val="008C47C8"/>
    <w:rsid w:val="008C51C1"/>
    <w:rsid w:val="008C58CE"/>
    <w:rsid w:val="008C5939"/>
    <w:rsid w:val="008C71DE"/>
    <w:rsid w:val="008D3DDC"/>
    <w:rsid w:val="008D44D8"/>
    <w:rsid w:val="008D7DEB"/>
    <w:rsid w:val="008E0917"/>
    <w:rsid w:val="008E28E8"/>
    <w:rsid w:val="008E384B"/>
    <w:rsid w:val="008E38AB"/>
    <w:rsid w:val="008E41DC"/>
    <w:rsid w:val="008E4BC1"/>
    <w:rsid w:val="008E519B"/>
    <w:rsid w:val="008E6FFE"/>
    <w:rsid w:val="008E753D"/>
    <w:rsid w:val="008F19A7"/>
    <w:rsid w:val="008F2758"/>
    <w:rsid w:val="008F7349"/>
    <w:rsid w:val="008F7C9E"/>
    <w:rsid w:val="009001FB"/>
    <w:rsid w:val="00901A5E"/>
    <w:rsid w:val="00901B02"/>
    <w:rsid w:val="00907AE7"/>
    <w:rsid w:val="00914848"/>
    <w:rsid w:val="00914F81"/>
    <w:rsid w:val="00921652"/>
    <w:rsid w:val="00922D0D"/>
    <w:rsid w:val="0092354C"/>
    <w:rsid w:val="009267FA"/>
    <w:rsid w:val="00926C76"/>
    <w:rsid w:val="00927F7D"/>
    <w:rsid w:val="009320B8"/>
    <w:rsid w:val="0093231A"/>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77386"/>
    <w:rsid w:val="009848F7"/>
    <w:rsid w:val="00985AE7"/>
    <w:rsid w:val="00985E88"/>
    <w:rsid w:val="00985FF6"/>
    <w:rsid w:val="00986B26"/>
    <w:rsid w:val="00987A38"/>
    <w:rsid w:val="00991E4D"/>
    <w:rsid w:val="0099253E"/>
    <w:rsid w:val="00995278"/>
    <w:rsid w:val="00995CCB"/>
    <w:rsid w:val="009970CD"/>
    <w:rsid w:val="009970EA"/>
    <w:rsid w:val="009A0C2E"/>
    <w:rsid w:val="009A3D4A"/>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615"/>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352AC"/>
    <w:rsid w:val="00A4107F"/>
    <w:rsid w:val="00A4188B"/>
    <w:rsid w:val="00A4258F"/>
    <w:rsid w:val="00A43205"/>
    <w:rsid w:val="00A43EF1"/>
    <w:rsid w:val="00A43F69"/>
    <w:rsid w:val="00A510B6"/>
    <w:rsid w:val="00A51BF3"/>
    <w:rsid w:val="00A5522B"/>
    <w:rsid w:val="00A55D34"/>
    <w:rsid w:val="00A56D75"/>
    <w:rsid w:val="00A60AA0"/>
    <w:rsid w:val="00A61378"/>
    <w:rsid w:val="00A63B24"/>
    <w:rsid w:val="00A63BBB"/>
    <w:rsid w:val="00A646B7"/>
    <w:rsid w:val="00A65467"/>
    <w:rsid w:val="00A656E1"/>
    <w:rsid w:val="00A664D5"/>
    <w:rsid w:val="00A66E7E"/>
    <w:rsid w:val="00A66EEE"/>
    <w:rsid w:val="00A67F74"/>
    <w:rsid w:val="00A727EF"/>
    <w:rsid w:val="00A72FBF"/>
    <w:rsid w:val="00A73704"/>
    <w:rsid w:val="00A73A3B"/>
    <w:rsid w:val="00A75844"/>
    <w:rsid w:val="00A773B5"/>
    <w:rsid w:val="00A77BE5"/>
    <w:rsid w:val="00A77CB2"/>
    <w:rsid w:val="00A84D84"/>
    <w:rsid w:val="00A868CB"/>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B4418"/>
    <w:rsid w:val="00AC3F54"/>
    <w:rsid w:val="00AC5B56"/>
    <w:rsid w:val="00AD2B8F"/>
    <w:rsid w:val="00AD2E11"/>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3A9B"/>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266F"/>
    <w:rsid w:val="00B649ED"/>
    <w:rsid w:val="00B64EAC"/>
    <w:rsid w:val="00B67E62"/>
    <w:rsid w:val="00B72E0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5B25"/>
    <w:rsid w:val="00B96404"/>
    <w:rsid w:val="00BA2441"/>
    <w:rsid w:val="00BA326E"/>
    <w:rsid w:val="00BA3C5D"/>
    <w:rsid w:val="00BA4199"/>
    <w:rsid w:val="00BA493B"/>
    <w:rsid w:val="00BA4977"/>
    <w:rsid w:val="00BA53CD"/>
    <w:rsid w:val="00BA63D6"/>
    <w:rsid w:val="00BA70DB"/>
    <w:rsid w:val="00BB0A7C"/>
    <w:rsid w:val="00BB2260"/>
    <w:rsid w:val="00BB2A29"/>
    <w:rsid w:val="00BB2B2F"/>
    <w:rsid w:val="00BB7180"/>
    <w:rsid w:val="00BC02CD"/>
    <w:rsid w:val="00BC12D9"/>
    <w:rsid w:val="00BC139B"/>
    <w:rsid w:val="00BC29DE"/>
    <w:rsid w:val="00BC2A7A"/>
    <w:rsid w:val="00BC4D4D"/>
    <w:rsid w:val="00BC60C1"/>
    <w:rsid w:val="00BC63D2"/>
    <w:rsid w:val="00BD07FE"/>
    <w:rsid w:val="00BD109A"/>
    <w:rsid w:val="00BD3071"/>
    <w:rsid w:val="00BD38C3"/>
    <w:rsid w:val="00BD57D0"/>
    <w:rsid w:val="00BD5E40"/>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14E4"/>
    <w:rsid w:val="00C24064"/>
    <w:rsid w:val="00C24A2A"/>
    <w:rsid w:val="00C2592F"/>
    <w:rsid w:val="00C26066"/>
    <w:rsid w:val="00C30DB9"/>
    <w:rsid w:val="00C31336"/>
    <w:rsid w:val="00C35BAF"/>
    <w:rsid w:val="00C36C63"/>
    <w:rsid w:val="00C36EB7"/>
    <w:rsid w:val="00C37EEF"/>
    <w:rsid w:val="00C406BD"/>
    <w:rsid w:val="00C41EAD"/>
    <w:rsid w:val="00C42498"/>
    <w:rsid w:val="00C42BD5"/>
    <w:rsid w:val="00C44D27"/>
    <w:rsid w:val="00C470BE"/>
    <w:rsid w:val="00C47712"/>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8770C"/>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C7EC8"/>
    <w:rsid w:val="00CD33C1"/>
    <w:rsid w:val="00CD362C"/>
    <w:rsid w:val="00CD3AF5"/>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0AD6"/>
    <w:rsid w:val="00D82B20"/>
    <w:rsid w:val="00D84685"/>
    <w:rsid w:val="00D84F26"/>
    <w:rsid w:val="00D851C6"/>
    <w:rsid w:val="00D8535E"/>
    <w:rsid w:val="00D85EF0"/>
    <w:rsid w:val="00D867DF"/>
    <w:rsid w:val="00D86917"/>
    <w:rsid w:val="00D86C4C"/>
    <w:rsid w:val="00D86F33"/>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562"/>
    <w:rsid w:val="00DB2BDC"/>
    <w:rsid w:val="00DB3C90"/>
    <w:rsid w:val="00DB4C9C"/>
    <w:rsid w:val="00DB53E5"/>
    <w:rsid w:val="00DB7320"/>
    <w:rsid w:val="00DC35E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05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71F"/>
    <w:rsid w:val="00F358D3"/>
    <w:rsid w:val="00F367C4"/>
    <w:rsid w:val="00F3734F"/>
    <w:rsid w:val="00F3794A"/>
    <w:rsid w:val="00F40252"/>
    <w:rsid w:val="00F40988"/>
    <w:rsid w:val="00F40FD1"/>
    <w:rsid w:val="00F4177B"/>
    <w:rsid w:val="00F42CEA"/>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2B19"/>
    <w:rsid w:val="00F839CD"/>
    <w:rsid w:val="00F86649"/>
    <w:rsid w:val="00F8759A"/>
    <w:rsid w:val="00F90031"/>
    <w:rsid w:val="00F91CCE"/>
    <w:rsid w:val="00F93164"/>
    <w:rsid w:val="00F93E84"/>
    <w:rsid w:val="00F93E9D"/>
    <w:rsid w:val="00F93F38"/>
    <w:rsid w:val="00F940A3"/>
    <w:rsid w:val="00F95668"/>
    <w:rsid w:val="00F96026"/>
    <w:rsid w:val="00F968B4"/>
    <w:rsid w:val="00F97257"/>
    <w:rsid w:val="00FA0124"/>
    <w:rsid w:val="00FA0C91"/>
    <w:rsid w:val="00FA2E41"/>
    <w:rsid w:val="00FA4478"/>
    <w:rsid w:val="00FA5F03"/>
    <w:rsid w:val="00FA7A50"/>
    <w:rsid w:val="00FB1C2F"/>
    <w:rsid w:val="00FB26F7"/>
    <w:rsid w:val="00FB38A4"/>
    <w:rsid w:val="00FB3CF7"/>
    <w:rsid w:val="00FB51AB"/>
    <w:rsid w:val="00FB5546"/>
    <w:rsid w:val="00FC0710"/>
    <w:rsid w:val="00FC08C1"/>
    <w:rsid w:val="00FC0EF0"/>
    <w:rsid w:val="00FC1BB2"/>
    <w:rsid w:val="00FC2B67"/>
    <w:rsid w:val="00FC3D57"/>
    <w:rsid w:val="00FC46BC"/>
    <w:rsid w:val="00FC4DD3"/>
    <w:rsid w:val="00FC77F9"/>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F3734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3734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F373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3734F"/>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3734F"/>
    <w:rPr>
      <w:rFonts w:ascii="Calibri" w:hAnsi="Calibri" w:cs="Times New Roman"/>
      <w:b/>
      <w:bCs/>
    </w:rPr>
  </w:style>
  <w:style w:type="character" w:customStyle="1" w:styleId="Heading7Char">
    <w:name w:val="Heading 7 Char"/>
    <w:basedOn w:val="DefaultParagraphFont"/>
    <w:link w:val="Heading7"/>
    <w:uiPriority w:val="99"/>
    <w:semiHidden/>
    <w:locked/>
    <w:rsid w:val="00F3734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3734F"/>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F3734F"/>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F3734F"/>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F3734F"/>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F3734F"/>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F3734F"/>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F3734F"/>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F3734F"/>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locked/>
    <w:rsid w:val="00F3734F"/>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F3734F"/>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9"/>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734F"/>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3734F"/>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F3734F"/>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F3734F"/>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F3734F"/>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F3734F"/>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paragraph" w:customStyle="1" w:styleId="Styl2">
    <w:name w:val="Styl2"/>
    <w:basedOn w:val="Normal"/>
    <w:uiPriority w:val="99"/>
    <w:rsid w:val="001A57ED"/>
    <w:pPr>
      <w:numPr>
        <w:numId w:val="59"/>
      </w:numPr>
      <w:ind w:left="360"/>
    </w:pPr>
  </w:style>
  <w:style w:type="numbering" w:customStyle="1" w:styleId="Styl1">
    <w:name w:val="Styl1"/>
    <w:rsid w:val="00037468"/>
    <w:pPr>
      <w:numPr>
        <w:numId w:val="14"/>
      </w:numPr>
    </w:pPr>
  </w:style>
</w:styles>
</file>

<file path=word/webSettings.xml><?xml version="1.0" encoding="utf-8"?>
<w:webSettings xmlns:r="http://schemas.openxmlformats.org/officeDocument/2006/relationships" xmlns:w="http://schemas.openxmlformats.org/wordprocessingml/2006/main">
  <w:divs>
    <w:div w:id="1022978720">
      <w:marLeft w:val="0"/>
      <w:marRight w:val="0"/>
      <w:marTop w:val="0"/>
      <w:marBottom w:val="0"/>
      <w:divBdr>
        <w:top w:val="none" w:sz="0" w:space="0" w:color="auto"/>
        <w:left w:val="none" w:sz="0" w:space="0" w:color="auto"/>
        <w:bottom w:val="none" w:sz="0" w:space="0" w:color="auto"/>
        <w:right w:val="none" w:sz="0" w:space="0" w:color="auto"/>
      </w:divBdr>
      <w:divsChild>
        <w:div w:id="1022978719">
          <w:marLeft w:val="0"/>
          <w:marRight w:val="0"/>
          <w:marTop w:val="0"/>
          <w:marBottom w:val="0"/>
          <w:divBdr>
            <w:top w:val="none" w:sz="0" w:space="0" w:color="auto"/>
            <w:left w:val="none" w:sz="0" w:space="0" w:color="auto"/>
            <w:bottom w:val="none" w:sz="0" w:space="0" w:color="auto"/>
            <w:right w:val="none" w:sz="0" w:space="0" w:color="auto"/>
          </w:divBdr>
        </w:div>
      </w:divsChild>
    </w:div>
    <w:div w:id="1022978722">
      <w:marLeft w:val="0"/>
      <w:marRight w:val="0"/>
      <w:marTop w:val="0"/>
      <w:marBottom w:val="0"/>
      <w:divBdr>
        <w:top w:val="none" w:sz="0" w:space="0" w:color="auto"/>
        <w:left w:val="none" w:sz="0" w:space="0" w:color="auto"/>
        <w:bottom w:val="none" w:sz="0" w:space="0" w:color="auto"/>
        <w:right w:val="none" w:sz="0" w:space="0" w:color="auto"/>
      </w:divBdr>
    </w:div>
    <w:div w:id="1022978723">
      <w:marLeft w:val="0"/>
      <w:marRight w:val="0"/>
      <w:marTop w:val="0"/>
      <w:marBottom w:val="0"/>
      <w:divBdr>
        <w:top w:val="none" w:sz="0" w:space="0" w:color="auto"/>
        <w:left w:val="none" w:sz="0" w:space="0" w:color="auto"/>
        <w:bottom w:val="none" w:sz="0" w:space="0" w:color="auto"/>
        <w:right w:val="none" w:sz="0" w:space="0" w:color="auto"/>
      </w:divBdr>
      <w:divsChild>
        <w:div w:id="1022978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214</TotalTime>
  <Pages>15</Pages>
  <Words>7368</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13</cp:revision>
  <cp:lastPrinted>2016-05-24T08:07:00Z</cp:lastPrinted>
  <dcterms:created xsi:type="dcterms:W3CDTF">2017-04-18T11:26:00Z</dcterms:created>
  <dcterms:modified xsi:type="dcterms:W3CDTF">2017-09-25T06:55:00Z</dcterms:modified>
</cp:coreProperties>
</file>